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67297" w:rsidRPr="00DA6BD0" w:rsidRDefault="00167297">
      <w:pPr>
        <w:pBdr>
          <w:top w:val="nil"/>
          <w:left w:val="nil"/>
          <w:bottom w:val="nil"/>
          <w:right w:val="nil"/>
          <w:between w:val="nil"/>
        </w:pBdr>
        <w:spacing w:line="276" w:lineRule="auto"/>
        <w:rPr>
          <w:rFonts w:ascii="標楷體" w:eastAsia="標楷體" w:hAnsi="標楷體" w:cs="Arial"/>
          <w:color w:val="000000"/>
        </w:rPr>
      </w:pPr>
    </w:p>
    <w:tbl>
      <w:tblPr>
        <w:tblStyle w:val="aff6"/>
        <w:tblW w:w="90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82"/>
      </w:tblGrid>
      <w:tr w:rsidR="00167297" w:rsidRPr="00DA6BD0" w14:paraId="38ED25BC" w14:textId="77777777">
        <w:trPr>
          <w:jc w:val="center"/>
        </w:trPr>
        <w:tc>
          <w:tcPr>
            <w:tcW w:w="9082" w:type="dxa"/>
          </w:tcPr>
          <w:p w14:paraId="00000002" w14:textId="77777777" w:rsidR="00167297" w:rsidRPr="00DA6BD0" w:rsidRDefault="00FF756F">
            <w:pPr>
              <w:widowControl/>
              <w:spacing w:after="240" w:line="276" w:lineRule="auto"/>
              <w:jc w:val="both"/>
              <w:rPr>
                <w:rFonts w:ascii="標楷體" w:eastAsia="標楷體" w:hAnsi="標楷體" w:cs="Calibri"/>
                <w:b/>
                <w:bCs/>
              </w:rPr>
            </w:pPr>
            <w:r w:rsidRPr="00DA6BD0">
              <w:rPr>
                <w:rFonts w:ascii="標楷體" w:eastAsia="標楷體" w:hAnsi="標楷體" w:cs="Calibri"/>
                <w:b/>
                <w:bCs/>
              </w:rPr>
              <w:t>二○二六年台灣社會福利學會年會暨國際學術研討會</w:t>
            </w:r>
          </w:p>
          <w:p w14:paraId="00000003"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【徵稿啟事】</w:t>
            </w:r>
          </w:p>
          <w:p w14:paraId="00000004" w14:textId="4DAABD36" w:rsidR="00167297" w:rsidRPr="00DA6BD0" w:rsidRDefault="002824C6">
            <w:pPr>
              <w:widowControl/>
              <w:spacing w:after="240" w:line="276" w:lineRule="auto"/>
              <w:jc w:val="center"/>
              <w:rPr>
                <w:rFonts w:ascii="標楷體" w:eastAsia="標楷體" w:hAnsi="標楷體" w:cs="Calibri"/>
              </w:rPr>
            </w:pPr>
            <w:sdt>
              <w:sdtPr>
                <w:rPr>
                  <w:rFonts w:ascii="標楷體" w:eastAsia="標楷體" w:hAnsi="標楷體"/>
                </w:rPr>
                <w:tag w:val="goog_rdk_0"/>
                <w:id w:val="-1391127823"/>
              </w:sdtPr>
              <w:sdtEndPr/>
              <w:sdtContent/>
            </w:sdt>
            <w:r w:rsidR="00FF756F" w:rsidRPr="00DA6BD0">
              <w:rPr>
                <w:rFonts w:ascii="標楷體" w:eastAsia="標楷體" w:hAnsi="標楷體" w:cs="Calibri"/>
                <w:b/>
                <w:bCs/>
              </w:rPr>
              <w:t>創建共榮與永續的社會：</w:t>
            </w:r>
            <w:sdt>
              <w:sdtPr>
                <w:rPr>
                  <w:rFonts w:ascii="標楷體" w:eastAsia="標楷體" w:hAnsi="標楷體"/>
                </w:rPr>
                <w:tag w:val="goog_rdk_1"/>
                <w:id w:val="364970178"/>
              </w:sdtPr>
              <w:sdtEndPr/>
              <w:sdtContent>
                <w:r w:rsidR="00FF756F" w:rsidRPr="00DA6BD0">
                  <w:rPr>
                    <w:rFonts w:ascii="標楷體" w:eastAsia="標楷體" w:hAnsi="標楷體" w:cs="SimSun"/>
                    <w:b/>
                    <w:bCs/>
                    <w:highlight w:val="white"/>
                  </w:rPr>
                  <w:t>多元群體的勞動、健康與照顧議題</w:t>
                </w:r>
              </w:sdtContent>
            </w:sdt>
          </w:p>
          <w:p w14:paraId="00000005"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會議時間：</w:t>
            </w:r>
            <w:r w:rsidRPr="00DA6BD0">
              <w:rPr>
                <w:rFonts w:eastAsia="標楷體"/>
                <w:b/>
                <w:bCs/>
              </w:rPr>
              <w:t>2026</w:t>
            </w:r>
            <w:r w:rsidRPr="00DA6BD0">
              <w:rPr>
                <w:rFonts w:ascii="標楷體" w:eastAsia="標楷體" w:hAnsi="標楷體" w:cs="Calibri"/>
                <w:b/>
                <w:bCs/>
              </w:rPr>
              <w:t>年</w:t>
            </w:r>
            <w:r w:rsidRPr="00DA6BD0">
              <w:rPr>
                <w:rFonts w:eastAsia="標楷體"/>
                <w:b/>
                <w:bCs/>
              </w:rPr>
              <w:t>5</w:t>
            </w:r>
            <w:r w:rsidRPr="00DA6BD0">
              <w:rPr>
                <w:rFonts w:ascii="標楷體" w:eastAsia="標楷體" w:hAnsi="標楷體" w:cs="Calibri"/>
                <w:b/>
                <w:bCs/>
              </w:rPr>
              <w:t>月</w:t>
            </w:r>
            <w:r w:rsidRPr="00DA6BD0">
              <w:rPr>
                <w:rFonts w:eastAsia="標楷體"/>
                <w:b/>
                <w:bCs/>
              </w:rPr>
              <w:t>22-23</w:t>
            </w:r>
            <w:r w:rsidRPr="00DA6BD0">
              <w:rPr>
                <w:rFonts w:ascii="標楷體" w:eastAsia="標楷體" w:hAnsi="標楷體" w:cs="Calibri"/>
                <w:b/>
                <w:bCs/>
              </w:rPr>
              <w:t>日（星期五、六）</w:t>
            </w:r>
          </w:p>
          <w:p w14:paraId="00000006"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會議地點：國立中正大學</w:t>
            </w:r>
          </w:p>
          <w:p w14:paraId="00000007" w14:textId="77777777" w:rsidR="00167297" w:rsidRPr="00DA6BD0" w:rsidRDefault="00FF756F">
            <w:pPr>
              <w:widowControl/>
              <w:spacing w:after="240" w:line="276" w:lineRule="auto"/>
              <w:jc w:val="both"/>
              <w:rPr>
                <w:rFonts w:ascii="標楷體" w:eastAsia="標楷體" w:hAnsi="標楷體" w:cs="Calibri"/>
                <w:b/>
                <w:bCs/>
              </w:rPr>
            </w:pPr>
            <w:r w:rsidRPr="00DA6BD0">
              <w:rPr>
                <w:rFonts w:ascii="標楷體" w:eastAsia="標楷體" w:hAnsi="標楷體" w:cs="Calibri"/>
                <w:b/>
                <w:bCs/>
              </w:rPr>
              <w:t>主辦單位：</w:t>
            </w:r>
          </w:p>
          <w:p w14:paraId="00000008"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台灣社會福利學會、國立中正大學社會福利學系、國立台北大學社會工作學系</w:t>
            </w:r>
          </w:p>
          <w:p w14:paraId="00000009" w14:textId="77777777" w:rsidR="00167297" w:rsidRPr="00DA6BD0" w:rsidRDefault="00FF756F">
            <w:pPr>
              <w:widowControl/>
              <w:spacing w:after="240" w:line="276" w:lineRule="auto"/>
              <w:jc w:val="both"/>
              <w:rPr>
                <w:rFonts w:ascii="標楷體" w:eastAsia="標楷體" w:hAnsi="標楷體" w:cs="Calibri"/>
                <w:b/>
                <w:bCs/>
              </w:rPr>
            </w:pPr>
            <w:r w:rsidRPr="00DA6BD0">
              <w:rPr>
                <w:rFonts w:ascii="標楷體" w:eastAsia="標楷體" w:hAnsi="標楷體" w:cs="Calibri"/>
                <w:b/>
                <w:bCs/>
              </w:rPr>
              <w:t>引言：</w:t>
            </w:r>
          </w:p>
          <w:p w14:paraId="0000000A" w14:textId="4B75CCC4" w:rsidR="00167297" w:rsidRPr="00DA6BD0" w:rsidRDefault="002824C6">
            <w:pPr>
              <w:widowControl/>
              <w:spacing w:after="240" w:line="276" w:lineRule="auto"/>
              <w:ind w:firstLine="566"/>
              <w:jc w:val="both"/>
              <w:rPr>
                <w:rFonts w:ascii="標楷體" w:eastAsia="標楷體" w:hAnsi="標楷體" w:cs="Calibri"/>
                <w:b/>
                <w:bCs/>
              </w:rPr>
            </w:pPr>
            <w:sdt>
              <w:sdtPr>
                <w:rPr>
                  <w:rFonts w:ascii="標楷體" w:eastAsia="標楷體" w:hAnsi="標楷體"/>
                </w:rPr>
                <w:tag w:val="goog_rdk_3"/>
                <w:id w:val="1948296917"/>
              </w:sdtPr>
              <w:sdtEndPr/>
              <w:sdtContent>
                <w:r w:rsidR="00FF756F" w:rsidRPr="00DA6BD0">
                  <w:rPr>
                    <w:rFonts w:ascii="標楷體" w:eastAsia="標楷體" w:hAnsi="標楷體" w:cs="Gungsuh"/>
                  </w:rPr>
                  <w:t>「共榮」是一種空間上的願景，而「永續」則是時間上的目標，在當前地方與區域交織的全球情境中，兩者已成為各國面對社會挑戰時不可迴避的核心概念，猶如近期花蓮的災害，揭示了社會凝聚與共榮的重要性，也提醒我們維繫韌性以永續發展的必要性。是故，本研討會以「</w:t>
                </w:r>
              </w:sdtContent>
            </w:sdt>
            <w:sdt>
              <w:sdtPr>
                <w:rPr>
                  <w:rFonts w:ascii="標楷體" w:eastAsia="標楷體" w:hAnsi="標楷體"/>
                </w:rPr>
                <w:tag w:val="goog_rdk_2"/>
                <w:id w:val="76751567"/>
              </w:sdtPr>
              <w:sdtEndPr/>
              <w:sdtContent/>
            </w:sdt>
            <w:sdt>
              <w:sdtPr>
                <w:rPr>
                  <w:rFonts w:ascii="標楷體" w:eastAsia="標楷體" w:hAnsi="標楷體"/>
                </w:rPr>
                <w:tag w:val="goog_rdk_4"/>
                <w:id w:val="1836196513"/>
              </w:sdtPr>
              <w:sdtEndPr/>
              <w:sdtContent>
                <w:r w:rsidR="00FF756F" w:rsidRPr="00DA6BD0">
                  <w:rPr>
                    <w:rFonts w:ascii="標楷體" w:eastAsia="標楷體" w:hAnsi="標楷體" w:cs="Gungsuh"/>
                  </w:rPr>
                  <w:t>創建共榮與永續的社會：</w:t>
                </w:r>
              </w:sdtContent>
            </w:sdt>
            <w:sdt>
              <w:sdtPr>
                <w:rPr>
                  <w:rFonts w:ascii="標楷體" w:eastAsia="標楷體" w:hAnsi="標楷體"/>
                </w:rPr>
                <w:tag w:val="goog_rdk_5"/>
                <w:id w:val="1759990739"/>
              </w:sdtPr>
              <w:sdtEndPr/>
              <w:sdtContent>
                <w:r w:rsidR="00FF756F" w:rsidRPr="00DA6BD0">
                  <w:rPr>
                    <w:rFonts w:ascii="標楷體" w:eastAsia="標楷體" w:hAnsi="標楷體" w:cs="Gungsuh"/>
                  </w:rPr>
                  <w:t>多元群體的勞動、健康與照顧議題</w:t>
                </w:r>
              </w:sdtContent>
            </w:sdt>
            <w:sdt>
              <w:sdtPr>
                <w:rPr>
                  <w:rFonts w:ascii="標楷體" w:eastAsia="標楷體" w:hAnsi="標楷體"/>
                </w:rPr>
                <w:tag w:val="goog_rdk_6"/>
                <w:id w:val="-335117808"/>
              </w:sdtPr>
              <w:sdtEndPr/>
              <w:sdtContent>
                <w:r w:rsidR="00FF756F" w:rsidRPr="00DA6BD0">
                  <w:rPr>
                    <w:rFonts w:ascii="標楷體" w:eastAsia="標楷體" w:hAnsi="標楷體" w:cs="Gungsuh"/>
                  </w:rPr>
                  <w:t>」為題，旨在搭建一個跨度的學術交流平台，探討台灣與亞洲社會在族群、勞動與社會福利政策上的挑戰與契機。</w:t>
                </w:r>
              </w:sdtContent>
            </w:sdt>
          </w:p>
          <w:p w14:paraId="0000000B" w14:textId="4A96E456" w:rsidR="00167297" w:rsidRPr="00DA6BD0" w:rsidRDefault="002824C6">
            <w:pPr>
              <w:widowControl/>
              <w:spacing w:after="240" w:line="276" w:lineRule="auto"/>
              <w:ind w:firstLine="566"/>
              <w:jc w:val="both"/>
              <w:rPr>
                <w:rFonts w:ascii="標楷體" w:eastAsia="標楷體" w:hAnsi="標楷體"/>
              </w:rPr>
            </w:pPr>
            <w:sdt>
              <w:sdtPr>
                <w:rPr>
                  <w:rFonts w:ascii="標楷體" w:eastAsia="標楷體" w:hAnsi="標楷體"/>
                </w:rPr>
                <w:tag w:val="goog_rdk_7"/>
                <w:id w:val="854834321"/>
              </w:sdtPr>
              <w:sdtEndPr/>
              <w:sdtContent>
                <w:r w:rsidR="00FF756F" w:rsidRPr="00DA6BD0">
                  <w:rPr>
                    <w:rFonts w:ascii="標楷體" w:eastAsia="標楷體" w:hAnsi="標楷體" w:cs="Gungsuh"/>
                  </w:rPr>
                  <w:t>台灣社會內部長期存在多元的族群構成，包括原住民族、新住民</w:t>
                </w:r>
                <w:proofErr w:type="gramStart"/>
                <w:r w:rsidR="00FF756F" w:rsidRPr="00DA6BD0">
                  <w:rPr>
                    <w:rFonts w:ascii="標楷體" w:eastAsia="標楷體" w:hAnsi="標楷體" w:cs="Gungsuh"/>
                  </w:rPr>
                  <w:t>與移工</w:t>
                </w:r>
                <w:proofErr w:type="gramEnd"/>
                <w:r w:rsidR="00FF756F" w:rsidRPr="00DA6BD0">
                  <w:rPr>
                    <w:rFonts w:ascii="標楷體" w:eastAsia="標楷體" w:hAnsi="標楷體" w:cs="Gungsuh"/>
                  </w:rPr>
                  <w:t>等不同群體，這些差異不僅塑造了文化共榮的挑戰，也深刻影響勞動市場的公平性與社會福利制度的設計。在此同時，各國同樣面臨高齡化、</w:t>
                </w:r>
                <w:proofErr w:type="gramStart"/>
                <w:r w:rsidR="00FF756F" w:rsidRPr="00DA6BD0">
                  <w:rPr>
                    <w:rFonts w:ascii="標楷體" w:eastAsia="標楷體" w:hAnsi="標楷體" w:cs="Gungsuh"/>
                  </w:rPr>
                  <w:t>少子化</w:t>
                </w:r>
                <w:proofErr w:type="gramEnd"/>
                <w:r w:rsidR="00FF756F" w:rsidRPr="00DA6BD0">
                  <w:rPr>
                    <w:rFonts w:ascii="標楷體" w:eastAsia="標楷體" w:hAnsi="標楷體" w:cs="Gungsuh"/>
                  </w:rPr>
                  <w:t>、健康與照顧需求、人口移動與勞動不安全等結構性問題，如何透過社會福利政策回應族群多樣性、推進勞動保障與促進社會包容，已成為區域共同的迫切課題。</w:t>
                </w:r>
              </w:sdtContent>
            </w:sdt>
          </w:p>
          <w:p w14:paraId="0000000C" w14:textId="5B831491" w:rsidR="00167297" w:rsidRPr="00DA6BD0" w:rsidRDefault="002824C6">
            <w:pPr>
              <w:widowControl/>
              <w:spacing w:after="240" w:line="276" w:lineRule="auto"/>
              <w:ind w:firstLine="566"/>
              <w:jc w:val="both"/>
              <w:rPr>
                <w:rFonts w:ascii="標楷體" w:eastAsia="標楷體" w:hAnsi="標楷體" w:cs="Calibri"/>
                <w:b/>
                <w:bCs/>
              </w:rPr>
            </w:pPr>
            <w:sdt>
              <w:sdtPr>
                <w:rPr>
                  <w:rFonts w:ascii="標楷體" w:eastAsia="標楷體" w:hAnsi="標楷體"/>
                </w:rPr>
                <w:tag w:val="goog_rdk_8"/>
                <w:id w:val="-1235013805"/>
              </w:sdtPr>
              <w:sdtEndPr/>
              <w:sdtContent>
                <w:r w:rsidR="00FF756F" w:rsidRPr="00DA6BD0">
                  <w:rPr>
                    <w:rFonts w:ascii="標楷體" w:eastAsia="標楷體" w:hAnsi="標楷體" w:cs="Gungsuh"/>
                  </w:rPr>
                  <w:t>本研討會以「對話」為核心精神，一方面關注台灣在地社會的處境，另一方面也將檢視不同國際社會的多元社會治理與福利政策創新經驗。透過跨度的對話，我們希望開啟學界與實務界的交流，深化對社會政策在永續發展與多元共榮中的角色理解。</w:t>
                </w:r>
              </w:sdtContent>
            </w:sdt>
          </w:p>
          <w:p w14:paraId="0000000D" w14:textId="29DFBDF9" w:rsidR="00167297" w:rsidRPr="00DA6BD0" w:rsidRDefault="002824C6">
            <w:pPr>
              <w:widowControl/>
              <w:spacing w:after="240" w:line="276" w:lineRule="auto"/>
              <w:ind w:firstLine="566"/>
              <w:jc w:val="both"/>
              <w:rPr>
                <w:rFonts w:ascii="標楷體" w:eastAsia="標楷體" w:hAnsi="標楷體"/>
              </w:rPr>
            </w:pPr>
            <w:sdt>
              <w:sdtPr>
                <w:rPr>
                  <w:rFonts w:ascii="標楷體" w:eastAsia="標楷體" w:hAnsi="標楷體"/>
                </w:rPr>
                <w:tag w:val="goog_rdk_9"/>
                <w:id w:val="-1750126137"/>
              </w:sdtPr>
              <w:sdtEndPr/>
              <w:sdtContent>
                <w:r w:rsidR="00FF756F" w:rsidRPr="00DA6BD0">
                  <w:rPr>
                    <w:rFonts w:ascii="標楷體" w:eastAsia="標楷體" w:hAnsi="標楷體" w:cs="Gungsuh"/>
                  </w:rPr>
                  <w:t>本研討會誠摯邀請關注族群研究、勞動議題、健康與照顧、國際社會體制比較、社會福利政策的學者與實務工作者投稿，我們期待藉由多元視角與跨界合作，共同探索如何在當代社會的變動中，建構更具韌性、永續與包容的多元社會。</w:t>
                </w:r>
              </w:sdtContent>
            </w:sdt>
          </w:p>
          <w:p w14:paraId="0000000E" w14:textId="77777777" w:rsidR="00167297" w:rsidRPr="00DA6BD0" w:rsidRDefault="00167297">
            <w:pPr>
              <w:widowControl/>
              <w:spacing w:after="240" w:line="276" w:lineRule="auto"/>
              <w:ind w:firstLine="566"/>
              <w:jc w:val="both"/>
              <w:rPr>
                <w:rFonts w:ascii="標楷體" w:eastAsia="標楷體" w:hAnsi="標楷體"/>
              </w:rPr>
            </w:pPr>
          </w:p>
          <w:p w14:paraId="00000011" w14:textId="77777777" w:rsidR="00167297" w:rsidRPr="00DA6BD0" w:rsidRDefault="00167297" w:rsidP="00CC71E0">
            <w:pPr>
              <w:widowControl/>
              <w:spacing w:after="240" w:line="276" w:lineRule="auto"/>
              <w:jc w:val="both"/>
              <w:rPr>
                <w:rFonts w:ascii="標楷體" w:eastAsia="標楷體" w:hAnsi="標楷體"/>
              </w:rPr>
            </w:pPr>
          </w:p>
          <w:p w14:paraId="00000012" w14:textId="55B268F3"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lastRenderedPageBreak/>
              <w:t>徵稿主題：</w:t>
            </w:r>
          </w:p>
          <w:p w14:paraId="00000013" w14:textId="24F68914" w:rsidR="00167297" w:rsidRPr="00DA6BD0" w:rsidRDefault="002824C6">
            <w:pPr>
              <w:ind w:firstLine="480"/>
              <w:rPr>
                <w:rFonts w:ascii="標楷體" w:eastAsia="標楷體" w:hAnsi="標楷體"/>
              </w:rPr>
            </w:pPr>
            <w:sdt>
              <w:sdtPr>
                <w:rPr>
                  <w:rFonts w:ascii="標楷體" w:eastAsia="標楷體" w:hAnsi="標楷體"/>
                </w:rPr>
                <w:tag w:val="goog_rdk_10"/>
                <w:id w:val="-624460371"/>
              </w:sdtPr>
              <w:sdtEndPr/>
              <w:sdtContent>
                <w:r w:rsidR="00FF756F" w:rsidRPr="00DA6BD0">
                  <w:rPr>
                    <w:rFonts w:ascii="標楷體" w:eastAsia="標楷體" w:hAnsi="標楷體" w:cs="Gungsuh"/>
                  </w:rPr>
                  <w:t>本研討會同時關照政策、方案與實作經驗，因此除徵求主題論文與一般社會福利相關議題之論文外，亦廣邀中央與地方政府、民間倡議與社會團體參與</w:t>
                </w:r>
              </w:sdtContent>
            </w:sdt>
            <w:sdt>
              <w:sdtPr>
                <w:rPr>
                  <w:rFonts w:ascii="標楷體" w:eastAsia="標楷體" w:hAnsi="標楷體"/>
                </w:rPr>
                <w:tag w:val="goog_rdk_11"/>
                <w:id w:val="-526360198"/>
              </w:sdtPr>
              <w:sdtEndPr/>
              <w:sdtContent>
                <w:r w:rsidR="00FF756F" w:rsidRPr="00DA6BD0">
                  <w:rPr>
                    <w:rFonts w:ascii="標楷體" w:eastAsia="標楷體" w:hAnsi="標楷體" w:cs="Gungsuh"/>
                  </w:rPr>
                  <w:t xml:space="preserve">，自組主題 </w:t>
                </w:r>
                <w:r w:rsidR="00FF756F" w:rsidRPr="00DA6BD0">
                  <w:rPr>
                    <w:rFonts w:eastAsia="標楷體"/>
                  </w:rPr>
                  <w:t>Panel</w:t>
                </w:r>
                <w:r w:rsidR="00FF756F" w:rsidRPr="00DA6BD0">
                  <w:rPr>
                    <w:rFonts w:ascii="標楷體" w:eastAsia="標楷體" w:hAnsi="標楷體" w:cs="Gungsuh"/>
                  </w:rPr>
                  <w:t>，以深化相關議題的對話。</w:t>
                </w:r>
              </w:sdtContent>
            </w:sdt>
          </w:p>
          <w:p w14:paraId="00000014" w14:textId="77777777" w:rsidR="00167297" w:rsidRPr="00DA6BD0" w:rsidRDefault="00167297">
            <w:pPr>
              <w:ind w:firstLine="480"/>
              <w:rPr>
                <w:rFonts w:ascii="標楷體" w:eastAsia="標楷體" w:hAnsi="標楷體"/>
              </w:rPr>
            </w:pPr>
          </w:p>
          <w:p w14:paraId="00000015" w14:textId="77777777" w:rsidR="00167297" w:rsidRPr="00DA6BD0" w:rsidRDefault="00167297">
            <w:pPr>
              <w:ind w:firstLine="480"/>
              <w:rPr>
                <w:rFonts w:ascii="標楷體" w:eastAsia="標楷體" w:hAnsi="標楷體" w:cs="Arial"/>
                <w:color w:val="202124"/>
                <w:highlight w:val="white"/>
              </w:rPr>
            </w:pPr>
          </w:p>
          <w:p w14:paraId="00000016" w14:textId="77777777" w:rsidR="00167297" w:rsidRPr="00DA6BD0" w:rsidRDefault="00FF756F">
            <w:pPr>
              <w:widowControl/>
              <w:pBdr>
                <w:top w:val="nil"/>
                <w:left w:val="nil"/>
                <w:bottom w:val="nil"/>
                <w:right w:val="nil"/>
                <w:between w:val="nil"/>
              </w:pBdr>
              <w:spacing w:after="240" w:line="276" w:lineRule="auto"/>
              <w:jc w:val="both"/>
              <w:rPr>
                <w:rFonts w:ascii="標楷體" w:eastAsia="標楷體" w:hAnsi="標楷體" w:cs="Calibri"/>
                <w:b/>
                <w:bCs/>
                <w:color w:val="000000"/>
              </w:rPr>
            </w:pPr>
            <w:r w:rsidRPr="00DA6BD0">
              <w:rPr>
                <w:rFonts w:ascii="標楷體" w:eastAsia="標楷體" w:hAnsi="標楷體" w:cs="Calibri"/>
                <w:b/>
                <w:bCs/>
              </w:rPr>
              <w:t>一、</w:t>
            </w:r>
            <w:r w:rsidRPr="00DA6BD0">
              <w:rPr>
                <w:rFonts w:ascii="標楷體" w:eastAsia="標楷體" w:hAnsi="標楷體" w:cs="Calibri"/>
                <w:b/>
                <w:bCs/>
                <w:color w:val="000000"/>
              </w:rPr>
              <w:t>年會主題論文</w:t>
            </w:r>
          </w:p>
          <w:p w14:paraId="00000017" w14:textId="66A1B4CD" w:rsidR="00167297" w:rsidRPr="00DA6BD0" w:rsidRDefault="002824C6">
            <w:pPr>
              <w:widowControl/>
              <w:numPr>
                <w:ilvl w:val="0"/>
                <w:numId w:val="1"/>
              </w:numPr>
              <w:spacing w:line="276" w:lineRule="auto"/>
              <w:jc w:val="both"/>
              <w:rPr>
                <w:rFonts w:ascii="標楷體" w:eastAsia="標楷體" w:hAnsi="標楷體" w:cs="標楷體"/>
              </w:rPr>
            </w:pPr>
            <w:sdt>
              <w:sdtPr>
                <w:rPr>
                  <w:rFonts w:ascii="標楷體" w:eastAsia="標楷體" w:hAnsi="標楷體"/>
                </w:rPr>
                <w:tag w:val="goog_rdk_12"/>
                <w:id w:val="-1210803241"/>
              </w:sdtPr>
              <w:sdtEndPr/>
              <w:sdtContent>
                <w:r w:rsidR="00FF756F" w:rsidRPr="00DA6BD0">
                  <w:rPr>
                    <w:rFonts w:ascii="標楷體" w:eastAsia="標楷體" w:hAnsi="標楷體" w:cs="Gungsuh"/>
                  </w:rPr>
                  <w:t>社群凝聚與共榮發展</w:t>
                </w:r>
              </w:sdtContent>
            </w:sdt>
          </w:p>
          <w:p w14:paraId="00000018" w14:textId="5CDDA592" w:rsidR="00167297" w:rsidRPr="00DA6BD0" w:rsidRDefault="002824C6">
            <w:pPr>
              <w:widowControl/>
              <w:numPr>
                <w:ilvl w:val="0"/>
                <w:numId w:val="1"/>
              </w:numPr>
              <w:spacing w:line="276" w:lineRule="auto"/>
              <w:jc w:val="both"/>
              <w:rPr>
                <w:rFonts w:ascii="標楷體" w:eastAsia="標楷體" w:hAnsi="標楷體" w:cs="標楷體"/>
              </w:rPr>
            </w:pPr>
            <w:sdt>
              <w:sdtPr>
                <w:rPr>
                  <w:rFonts w:ascii="標楷體" w:eastAsia="標楷體" w:hAnsi="標楷體"/>
                </w:rPr>
                <w:tag w:val="goog_rdk_13"/>
                <w:id w:val="663038268"/>
              </w:sdtPr>
              <w:sdtEndPr/>
              <w:sdtContent>
                <w:r w:rsidR="00FF756F" w:rsidRPr="00DA6BD0">
                  <w:rPr>
                    <w:rFonts w:ascii="標楷體" w:eastAsia="標楷體" w:hAnsi="標楷體" w:cs="Gungsuh"/>
                  </w:rPr>
                  <w:t>勞動正義與促進</w:t>
                </w:r>
              </w:sdtContent>
            </w:sdt>
          </w:p>
          <w:p w14:paraId="00000019" w14:textId="6BB9BAC6" w:rsidR="00167297" w:rsidRPr="00DA6BD0" w:rsidRDefault="002824C6">
            <w:pPr>
              <w:widowControl/>
              <w:numPr>
                <w:ilvl w:val="0"/>
                <w:numId w:val="1"/>
              </w:numPr>
              <w:spacing w:line="276" w:lineRule="auto"/>
              <w:jc w:val="both"/>
              <w:rPr>
                <w:rFonts w:ascii="標楷體" w:eastAsia="標楷體" w:hAnsi="標楷體" w:cs="標楷體"/>
              </w:rPr>
            </w:pPr>
            <w:sdt>
              <w:sdtPr>
                <w:rPr>
                  <w:rFonts w:ascii="標楷體" w:eastAsia="標楷體" w:hAnsi="標楷體"/>
                </w:rPr>
                <w:tag w:val="goog_rdk_14"/>
                <w:id w:val="686453618"/>
              </w:sdtPr>
              <w:sdtEndPr/>
              <w:sdtContent>
                <w:r w:rsidR="00FF756F" w:rsidRPr="00DA6BD0">
                  <w:rPr>
                    <w:rFonts w:ascii="標楷體" w:eastAsia="標楷體" w:hAnsi="標楷體" w:cs="Gungsuh"/>
                  </w:rPr>
                  <w:t>健康與照顧體系規劃</w:t>
                </w:r>
              </w:sdtContent>
            </w:sdt>
          </w:p>
          <w:p w14:paraId="0000001A" w14:textId="5039861C" w:rsidR="00167297" w:rsidRPr="00DA6BD0" w:rsidRDefault="002824C6">
            <w:pPr>
              <w:widowControl/>
              <w:numPr>
                <w:ilvl w:val="0"/>
                <w:numId w:val="1"/>
              </w:numPr>
              <w:spacing w:line="276" w:lineRule="auto"/>
              <w:jc w:val="both"/>
              <w:rPr>
                <w:rFonts w:ascii="標楷體" w:eastAsia="標楷體" w:hAnsi="標楷體" w:cs="標楷體"/>
              </w:rPr>
            </w:pPr>
            <w:sdt>
              <w:sdtPr>
                <w:rPr>
                  <w:rFonts w:ascii="標楷體" w:eastAsia="標楷體" w:hAnsi="標楷體"/>
                </w:rPr>
                <w:tag w:val="goog_rdk_15"/>
                <w:id w:val="143225494"/>
              </w:sdtPr>
              <w:sdtEndPr/>
              <w:sdtContent>
                <w:r w:rsidR="00FF756F" w:rsidRPr="00DA6BD0">
                  <w:rPr>
                    <w:rFonts w:ascii="標楷體" w:eastAsia="標楷體" w:hAnsi="標楷體" w:cs="Gungsuh"/>
                  </w:rPr>
                  <w:t>福利國家制度設計與永續</w:t>
                </w:r>
              </w:sdtContent>
            </w:sdt>
          </w:p>
          <w:p w14:paraId="0000001B" w14:textId="0AA3DBB1" w:rsidR="00167297" w:rsidRPr="00DA6BD0" w:rsidRDefault="002824C6">
            <w:pPr>
              <w:widowControl/>
              <w:numPr>
                <w:ilvl w:val="0"/>
                <w:numId w:val="1"/>
              </w:numPr>
              <w:spacing w:line="276" w:lineRule="auto"/>
              <w:jc w:val="both"/>
              <w:rPr>
                <w:rFonts w:ascii="標楷體" w:eastAsia="標楷體" w:hAnsi="標楷體" w:cs="標楷體"/>
              </w:rPr>
            </w:pPr>
            <w:sdt>
              <w:sdtPr>
                <w:rPr>
                  <w:rFonts w:ascii="標楷體" w:eastAsia="標楷體" w:hAnsi="標楷體"/>
                </w:rPr>
                <w:tag w:val="goog_rdk_16"/>
                <w:id w:val="1857354617"/>
              </w:sdtPr>
              <w:sdtEndPr/>
              <w:sdtContent>
                <w:r w:rsidR="00FF756F" w:rsidRPr="00DA6BD0">
                  <w:rPr>
                    <w:rFonts w:ascii="標楷體" w:eastAsia="標楷體" w:hAnsi="標楷體" w:cs="Gungsuh"/>
                  </w:rPr>
                  <w:t>福利政策的地方與全球多重對話</w:t>
                </w:r>
              </w:sdtContent>
            </w:sdt>
          </w:p>
          <w:p w14:paraId="0000001C" w14:textId="77777777" w:rsidR="00167297" w:rsidRPr="00DA6BD0" w:rsidRDefault="00167297">
            <w:pPr>
              <w:widowControl/>
              <w:spacing w:line="276" w:lineRule="auto"/>
              <w:ind w:left="720"/>
              <w:jc w:val="both"/>
              <w:rPr>
                <w:rFonts w:ascii="標楷體" w:eastAsia="標楷體" w:hAnsi="標楷體" w:cs="標楷體"/>
              </w:rPr>
            </w:pPr>
          </w:p>
          <w:p w14:paraId="0000001D"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二、一般社會福利相關議題論文</w:t>
            </w:r>
          </w:p>
          <w:p w14:paraId="0000001E"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 xml:space="preserve">三、自組主題 </w:t>
            </w:r>
            <w:r w:rsidRPr="00DA6BD0">
              <w:rPr>
                <w:rFonts w:eastAsia="標楷體"/>
                <w:b/>
                <w:bCs/>
              </w:rPr>
              <w:t>Panel</w:t>
            </w:r>
          </w:p>
          <w:p w14:paraId="0000001F"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rPr>
              <w:t xml:space="preserve">每組 </w:t>
            </w:r>
            <w:r w:rsidRPr="00DA6BD0">
              <w:rPr>
                <w:rFonts w:eastAsia="標楷體"/>
              </w:rPr>
              <w:t>Panel</w:t>
            </w:r>
            <w:r w:rsidRPr="00DA6BD0">
              <w:rPr>
                <w:rFonts w:ascii="標楷體" w:eastAsia="標楷體" w:hAnsi="標楷體" w:cs="Calibri"/>
              </w:rPr>
              <w:t xml:space="preserve"> 以九十分鐘為限，形式不拘，內容可包含正式論文發表、圓桌論壇，或自行創新的討論形式。</w:t>
            </w:r>
          </w:p>
          <w:p w14:paraId="00000020" w14:textId="77777777" w:rsidR="00167297" w:rsidRPr="00DA6BD0" w:rsidRDefault="00FF756F">
            <w:pPr>
              <w:widowControl/>
              <w:spacing w:after="240" w:line="276" w:lineRule="auto"/>
              <w:jc w:val="both"/>
              <w:rPr>
                <w:rFonts w:ascii="標楷體" w:eastAsia="標楷體" w:hAnsi="標楷體" w:cs="Calibri"/>
              </w:rPr>
            </w:pPr>
            <w:r w:rsidRPr="00DA6BD0">
              <w:rPr>
                <w:rFonts w:ascii="標楷體" w:eastAsia="標楷體" w:hAnsi="標楷體" w:cs="Calibri"/>
                <w:b/>
                <w:bCs/>
              </w:rPr>
              <w:t>四、重要時程表</w:t>
            </w:r>
          </w:p>
          <w:tbl>
            <w:tblPr>
              <w:tblStyle w:val="aff7"/>
              <w:tblW w:w="8790" w:type="dxa"/>
              <w:tblInd w:w="0" w:type="dxa"/>
              <w:tblLayout w:type="fixed"/>
              <w:tblLook w:val="0000" w:firstRow="0" w:lastRow="0" w:firstColumn="0" w:lastColumn="0" w:noHBand="0" w:noVBand="0"/>
            </w:tblPr>
            <w:tblGrid>
              <w:gridCol w:w="1300"/>
              <w:gridCol w:w="2113"/>
              <w:gridCol w:w="5377"/>
            </w:tblGrid>
            <w:tr w:rsidR="00167297" w:rsidRPr="00DA6BD0" w14:paraId="38D224D0" w14:textId="77777777" w:rsidTr="00DA6BD0">
              <w:trPr>
                <w:trHeight w:val="324"/>
              </w:trPr>
              <w:tc>
                <w:tcPr>
                  <w:tcW w:w="1300" w:type="dxa"/>
                  <w:tcBorders>
                    <w:top w:val="single" w:sz="4" w:space="0" w:color="000000"/>
                    <w:left w:val="single" w:sz="4" w:space="0" w:color="000000"/>
                    <w:bottom w:val="single" w:sz="4" w:space="0" w:color="000000"/>
                    <w:right w:val="single" w:sz="4" w:space="0" w:color="000000"/>
                  </w:tcBorders>
                  <w:vAlign w:val="center"/>
                </w:tcPr>
                <w:p w14:paraId="00000021"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項目</w:t>
                  </w:r>
                </w:p>
              </w:tc>
              <w:tc>
                <w:tcPr>
                  <w:tcW w:w="2113" w:type="dxa"/>
                  <w:tcBorders>
                    <w:top w:val="single" w:sz="4" w:space="0" w:color="000000"/>
                    <w:left w:val="nil"/>
                    <w:bottom w:val="single" w:sz="4" w:space="0" w:color="000000"/>
                    <w:right w:val="single" w:sz="4" w:space="0" w:color="000000"/>
                  </w:tcBorders>
                  <w:vAlign w:val="center"/>
                </w:tcPr>
                <w:p w14:paraId="00000022"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日期</w:t>
                  </w:r>
                </w:p>
              </w:tc>
              <w:tc>
                <w:tcPr>
                  <w:tcW w:w="5377" w:type="dxa"/>
                  <w:tcBorders>
                    <w:top w:val="single" w:sz="4" w:space="0" w:color="000000"/>
                    <w:left w:val="nil"/>
                    <w:bottom w:val="single" w:sz="4" w:space="0" w:color="000000"/>
                    <w:right w:val="single" w:sz="4" w:space="0" w:color="000000"/>
                  </w:tcBorders>
                  <w:vAlign w:val="center"/>
                </w:tcPr>
                <w:p w14:paraId="00000023"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說明</w:t>
                  </w:r>
                </w:p>
              </w:tc>
            </w:tr>
            <w:tr w:rsidR="00167297" w:rsidRPr="00DA6BD0" w14:paraId="1CEC5E50" w14:textId="77777777" w:rsidTr="00DA6BD0">
              <w:trPr>
                <w:trHeight w:val="1128"/>
              </w:trPr>
              <w:tc>
                <w:tcPr>
                  <w:tcW w:w="1300" w:type="dxa"/>
                  <w:tcBorders>
                    <w:top w:val="nil"/>
                    <w:left w:val="single" w:sz="4" w:space="0" w:color="000000"/>
                    <w:bottom w:val="single" w:sz="4" w:space="0" w:color="000000"/>
                    <w:right w:val="single" w:sz="4" w:space="0" w:color="000000"/>
                  </w:tcBorders>
                  <w:vAlign w:val="center"/>
                </w:tcPr>
                <w:p w14:paraId="00000024"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截稿</w:t>
                  </w:r>
                </w:p>
              </w:tc>
              <w:tc>
                <w:tcPr>
                  <w:tcW w:w="2113" w:type="dxa"/>
                  <w:tcBorders>
                    <w:top w:val="nil"/>
                    <w:left w:val="nil"/>
                    <w:bottom w:val="single" w:sz="4" w:space="0" w:color="000000"/>
                    <w:right w:val="single" w:sz="4" w:space="0" w:color="000000"/>
                  </w:tcBorders>
                  <w:vAlign w:val="center"/>
                </w:tcPr>
                <w:p w14:paraId="00000025" w14:textId="77777777" w:rsidR="00167297" w:rsidRPr="00DA6BD0" w:rsidRDefault="00FF756F" w:rsidP="00DA6BD0">
                  <w:pPr>
                    <w:widowControl/>
                    <w:spacing w:after="240" w:line="276" w:lineRule="auto"/>
                    <w:rPr>
                      <w:rFonts w:ascii="標楷體" w:eastAsia="標楷體" w:hAnsi="標楷體" w:cs="Calibri"/>
                    </w:rPr>
                  </w:pPr>
                  <w:r w:rsidRPr="00DA6BD0">
                    <w:rPr>
                      <w:rFonts w:eastAsia="標楷體"/>
                    </w:rPr>
                    <w:t>2026</w:t>
                  </w:r>
                  <w:r w:rsidRPr="00DA6BD0">
                    <w:rPr>
                      <w:rFonts w:ascii="標楷體" w:eastAsia="標楷體" w:hAnsi="標楷體" w:cs="Calibri"/>
                    </w:rPr>
                    <w:t>年</w:t>
                  </w:r>
                  <w:r w:rsidRPr="00DA6BD0">
                    <w:rPr>
                      <w:rFonts w:eastAsia="標楷體"/>
                    </w:rPr>
                    <w:t>1</w:t>
                  </w:r>
                  <w:r w:rsidRPr="00DA6BD0">
                    <w:rPr>
                      <w:rFonts w:ascii="標楷體" w:eastAsia="標楷體" w:hAnsi="標楷體" w:cs="Calibri"/>
                    </w:rPr>
                    <w:t>月</w:t>
                  </w:r>
                  <w:r w:rsidRPr="00DA6BD0">
                    <w:rPr>
                      <w:rFonts w:eastAsia="標楷體"/>
                    </w:rPr>
                    <w:t>16</w:t>
                  </w:r>
                  <w:r w:rsidRPr="00DA6BD0">
                    <w:rPr>
                      <w:rFonts w:ascii="標楷體" w:eastAsia="標楷體" w:hAnsi="標楷體" w:cs="Calibri"/>
                    </w:rPr>
                    <w:t>日</w:t>
                  </w:r>
                </w:p>
              </w:tc>
              <w:tc>
                <w:tcPr>
                  <w:tcW w:w="5377" w:type="dxa"/>
                  <w:tcBorders>
                    <w:top w:val="nil"/>
                    <w:left w:val="nil"/>
                    <w:bottom w:val="single" w:sz="4" w:space="0" w:color="000000"/>
                    <w:right w:val="single" w:sz="4" w:space="0" w:color="000000"/>
                  </w:tcBorders>
                  <w:vAlign w:val="center"/>
                </w:tcPr>
                <w:p w14:paraId="00000026"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(1)年會主題論文與一般社會福利議題論文之通訊作者，請在</w:t>
                  </w:r>
                  <w:r w:rsidRPr="00DA6BD0">
                    <w:rPr>
                      <w:rFonts w:eastAsia="標楷體"/>
                    </w:rPr>
                    <w:t>2026</w:t>
                  </w:r>
                  <w:r w:rsidRPr="00DA6BD0">
                    <w:rPr>
                      <w:rFonts w:ascii="標楷體" w:eastAsia="標楷體" w:hAnsi="標楷體" w:cs="Calibri"/>
                    </w:rPr>
                    <w:t>社福年會</w:t>
                  </w:r>
                  <w:proofErr w:type="gramStart"/>
                  <w:r w:rsidRPr="00DA6BD0">
                    <w:rPr>
                      <w:rFonts w:ascii="標楷體" w:eastAsia="標楷體" w:hAnsi="標楷體" w:cs="Calibri"/>
                    </w:rPr>
                    <w:t>專區線上投稿</w:t>
                  </w:r>
                  <w:proofErr w:type="gramEnd"/>
                  <w:r w:rsidRPr="00DA6BD0">
                    <w:rPr>
                      <w:rFonts w:ascii="標楷體" w:eastAsia="標楷體" w:hAnsi="標楷體" w:cs="Calibri"/>
                    </w:rPr>
                    <w:t xml:space="preserve">系統，上傳 </w:t>
                  </w:r>
                  <w:r w:rsidRPr="00DA6BD0">
                    <w:rPr>
                      <w:rFonts w:eastAsia="標楷體"/>
                    </w:rPr>
                    <w:t xml:space="preserve">500-850 </w:t>
                  </w:r>
                  <w:r w:rsidRPr="00DA6BD0">
                    <w:rPr>
                      <w:rFonts w:ascii="標楷體" w:eastAsia="標楷體" w:hAnsi="標楷體" w:cs="Calibri"/>
                    </w:rPr>
                    <w:t>字以內的摘要，含研究問題、研究方法、主要發現與關鍵字。</w:t>
                  </w:r>
                </w:p>
                <w:p w14:paraId="00000027" w14:textId="550661EF"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(2)自組主題 Panel召集人，請在</w:t>
                  </w:r>
                  <w:r w:rsidRPr="00DA6BD0">
                    <w:rPr>
                      <w:rFonts w:eastAsia="標楷體"/>
                    </w:rPr>
                    <w:t>2026</w:t>
                  </w:r>
                  <w:r w:rsidRPr="00DA6BD0">
                    <w:rPr>
                      <w:rFonts w:ascii="標楷體" w:eastAsia="標楷體" w:hAnsi="標楷體" w:cs="Calibri"/>
                    </w:rPr>
                    <w:t>社福年會</w:t>
                  </w:r>
                  <w:proofErr w:type="gramStart"/>
                  <w:r w:rsidRPr="00DA6BD0">
                    <w:rPr>
                      <w:rFonts w:ascii="標楷體" w:eastAsia="標楷體" w:hAnsi="標楷體" w:cs="Calibri"/>
                    </w:rPr>
                    <w:t>專區線上投稿</w:t>
                  </w:r>
                  <w:proofErr w:type="gramEnd"/>
                  <w:r w:rsidRPr="00DA6BD0">
                    <w:rPr>
                      <w:rFonts w:ascii="標楷體" w:eastAsia="標楷體" w:hAnsi="標楷體" w:cs="Calibri"/>
                    </w:rPr>
                    <w:t xml:space="preserve">系統，上傳 </w:t>
                  </w:r>
                  <w:r w:rsidRPr="00DA6BD0">
                    <w:rPr>
                      <w:rFonts w:eastAsia="標楷體"/>
                    </w:rPr>
                    <w:t xml:space="preserve">Panel </w:t>
                  </w:r>
                  <w:r w:rsidRPr="00DA6BD0">
                    <w:rPr>
                      <w:rFonts w:ascii="標楷體" w:eastAsia="標楷體" w:hAnsi="標楷體" w:cs="Calibri"/>
                    </w:rPr>
                    <w:t>主題、構想摘要與各篇發表人資料。若是與談性質，引言人及與談人皆須針對子題範圍預先準備</w:t>
                  </w:r>
                  <w:r w:rsidRPr="00DA6BD0">
                    <w:rPr>
                      <w:rFonts w:eastAsia="標楷體"/>
                    </w:rPr>
                    <w:t>1000</w:t>
                  </w:r>
                  <w:r w:rsidRPr="00DA6BD0">
                    <w:rPr>
                      <w:rFonts w:ascii="標楷體" w:eastAsia="標楷體" w:hAnsi="標楷體" w:cs="Calibri"/>
                    </w:rPr>
                    <w:t xml:space="preserve">字發言稿（或 </w:t>
                  </w:r>
                  <w:r w:rsidRPr="00DA6BD0">
                    <w:rPr>
                      <w:rFonts w:eastAsia="標楷體"/>
                    </w:rPr>
                    <w:t>PPT</w:t>
                  </w:r>
                  <w:r w:rsidRPr="00DA6BD0">
                    <w:rPr>
                      <w:rFonts w:ascii="標楷體" w:eastAsia="標楷體" w:hAnsi="標楷體" w:cs="Calibri"/>
                    </w:rPr>
                    <w:t>），以供與會者參酌。</w:t>
                  </w:r>
                </w:p>
                <w:p w14:paraId="00000028" w14:textId="70E7EE1B"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(3)</w:t>
                  </w:r>
                  <w:r w:rsidRPr="00DA6BD0">
                    <w:rPr>
                      <w:rFonts w:eastAsia="標楷體"/>
                    </w:rPr>
                    <w:t>2026</w:t>
                  </w:r>
                  <w:r w:rsidRPr="00DA6BD0">
                    <w:rPr>
                      <w:rFonts w:ascii="標楷體" w:eastAsia="標楷體" w:hAnsi="標楷體" w:cs="Calibri"/>
                    </w:rPr>
                    <w:t>社福年會</w:t>
                  </w:r>
                  <w:proofErr w:type="gramStart"/>
                  <w:r w:rsidRPr="00DA6BD0">
                    <w:rPr>
                      <w:rFonts w:ascii="標楷體" w:eastAsia="標楷體" w:hAnsi="標楷體" w:cs="Calibri"/>
                    </w:rPr>
                    <w:t>專區線上投稿</w:t>
                  </w:r>
                  <w:proofErr w:type="gramEnd"/>
                  <w:r w:rsidRPr="00DA6BD0">
                    <w:rPr>
                      <w:rFonts w:ascii="標楷體" w:eastAsia="標楷體" w:hAnsi="標楷體" w:cs="Calibri"/>
                    </w:rPr>
                    <w:t>系統：</w:t>
                  </w:r>
                </w:p>
                <w:p w14:paraId="00000029" w14:textId="7B4EF9FC" w:rsidR="00167297" w:rsidRPr="00DA6BD0" w:rsidRDefault="002824C6" w:rsidP="00DA6BD0">
                  <w:pPr>
                    <w:widowControl/>
                    <w:spacing w:after="240" w:line="276" w:lineRule="auto"/>
                    <w:rPr>
                      <w:rFonts w:eastAsia="標楷體"/>
                    </w:rPr>
                  </w:pPr>
                  <w:sdt>
                    <w:sdtPr>
                      <w:rPr>
                        <w:rFonts w:eastAsia="標楷體"/>
                      </w:rPr>
                      <w:tag w:val="goog_rdk_17"/>
                      <w:id w:val="-518240085"/>
                      <w:showingPlcHdr/>
                    </w:sdtPr>
                    <w:sdtEndPr/>
                    <w:sdtContent>
                      <w:r w:rsidR="002F7D07" w:rsidRPr="00DA6BD0">
                        <w:rPr>
                          <w:rFonts w:eastAsia="標楷體"/>
                        </w:rPr>
                        <w:t xml:space="preserve">     </w:t>
                      </w:r>
                    </w:sdtContent>
                  </w:sdt>
                  <w:hyperlink r:id="rId8">
                    <w:r w:rsidR="00FF756F" w:rsidRPr="00DA6BD0">
                      <w:rPr>
                        <w:rFonts w:eastAsia="標楷體"/>
                        <w:color w:val="1155CC"/>
                        <w:u w:val="single"/>
                      </w:rPr>
                      <w:t>https://forms.gle/8MzCgnjg3MQo3MK36</w:t>
                    </w:r>
                  </w:hyperlink>
                </w:p>
              </w:tc>
            </w:tr>
            <w:tr w:rsidR="00167297" w:rsidRPr="00DA6BD0" w14:paraId="32EAE5D3" w14:textId="77777777" w:rsidTr="00DA6BD0">
              <w:trPr>
                <w:trHeight w:val="324"/>
              </w:trPr>
              <w:tc>
                <w:tcPr>
                  <w:tcW w:w="1300" w:type="dxa"/>
                  <w:tcBorders>
                    <w:top w:val="nil"/>
                    <w:left w:val="single" w:sz="4" w:space="0" w:color="000000"/>
                    <w:bottom w:val="single" w:sz="4" w:space="0" w:color="000000"/>
                    <w:right w:val="single" w:sz="4" w:space="0" w:color="000000"/>
                  </w:tcBorders>
                  <w:vAlign w:val="center"/>
                </w:tcPr>
                <w:p w14:paraId="0000002A"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lastRenderedPageBreak/>
                    <w:t>審查結果通知</w:t>
                  </w:r>
                </w:p>
              </w:tc>
              <w:tc>
                <w:tcPr>
                  <w:tcW w:w="2113" w:type="dxa"/>
                  <w:tcBorders>
                    <w:top w:val="nil"/>
                    <w:left w:val="nil"/>
                    <w:bottom w:val="single" w:sz="4" w:space="0" w:color="000000"/>
                    <w:right w:val="single" w:sz="4" w:space="0" w:color="000000"/>
                  </w:tcBorders>
                  <w:vAlign w:val="center"/>
                </w:tcPr>
                <w:p w14:paraId="0000002B" w14:textId="77777777" w:rsidR="00167297" w:rsidRPr="00DA6BD0" w:rsidRDefault="00FF756F" w:rsidP="00DA6BD0">
                  <w:pPr>
                    <w:widowControl/>
                    <w:spacing w:after="240" w:line="276" w:lineRule="auto"/>
                    <w:rPr>
                      <w:rFonts w:ascii="標楷體" w:eastAsia="標楷體" w:hAnsi="標楷體" w:cs="Calibri"/>
                    </w:rPr>
                  </w:pPr>
                  <w:r w:rsidRPr="00DA6BD0">
                    <w:rPr>
                      <w:rFonts w:eastAsia="標楷體"/>
                    </w:rPr>
                    <w:t>2026</w:t>
                  </w:r>
                  <w:r w:rsidRPr="00DA6BD0">
                    <w:rPr>
                      <w:rFonts w:ascii="標楷體" w:eastAsia="標楷體" w:hAnsi="標楷體" w:cs="Calibri"/>
                    </w:rPr>
                    <w:t>年</w:t>
                  </w:r>
                  <w:r w:rsidRPr="00DA6BD0">
                    <w:rPr>
                      <w:rFonts w:eastAsia="標楷體"/>
                    </w:rPr>
                    <w:t>2</w:t>
                  </w:r>
                  <w:r w:rsidRPr="00DA6BD0">
                    <w:rPr>
                      <w:rFonts w:ascii="標楷體" w:eastAsia="標楷體" w:hAnsi="標楷體" w:cs="Calibri"/>
                    </w:rPr>
                    <w:t>月</w:t>
                  </w:r>
                  <w:r w:rsidRPr="00DA6BD0">
                    <w:rPr>
                      <w:rFonts w:eastAsia="標楷體"/>
                    </w:rPr>
                    <w:t>13</w:t>
                  </w:r>
                  <w:r w:rsidRPr="00DA6BD0">
                    <w:rPr>
                      <w:rFonts w:ascii="標楷體" w:eastAsia="標楷體" w:hAnsi="標楷體" w:cs="Calibri"/>
                    </w:rPr>
                    <w:t>日</w:t>
                  </w:r>
                </w:p>
              </w:tc>
              <w:tc>
                <w:tcPr>
                  <w:tcW w:w="5377" w:type="dxa"/>
                  <w:tcBorders>
                    <w:top w:val="nil"/>
                    <w:left w:val="nil"/>
                    <w:bottom w:val="single" w:sz="4" w:space="0" w:color="000000"/>
                    <w:right w:val="single" w:sz="4" w:space="0" w:color="000000"/>
                  </w:tcBorders>
                  <w:vAlign w:val="center"/>
                </w:tcPr>
                <w:p w14:paraId="0000002C"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年會籌備小組將邀請專家匿名審查摘要，並個別通知審查結果。</w:t>
                  </w:r>
                </w:p>
              </w:tc>
            </w:tr>
            <w:tr w:rsidR="00167297" w:rsidRPr="00DA6BD0" w14:paraId="787FA36B" w14:textId="77777777" w:rsidTr="00DA6BD0">
              <w:trPr>
                <w:trHeight w:val="1260"/>
              </w:trPr>
              <w:tc>
                <w:tcPr>
                  <w:tcW w:w="1300" w:type="dxa"/>
                  <w:tcBorders>
                    <w:top w:val="single" w:sz="4" w:space="0" w:color="000000"/>
                    <w:left w:val="single" w:sz="4" w:space="0" w:color="000000"/>
                    <w:bottom w:val="single" w:sz="4" w:space="0" w:color="000000"/>
                    <w:right w:val="single" w:sz="4" w:space="0" w:color="000000"/>
                  </w:tcBorders>
                  <w:vAlign w:val="center"/>
                </w:tcPr>
                <w:p w14:paraId="0000002D"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全文繳交</w:t>
                  </w:r>
                </w:p>
              </w:tc>
              <w:tc>
                <w:tcPr>
                  <w:tcW w:w="2113" w:type="dxa"/>
                  <w:tcBorders>
                    <w:top w:val="single" w:sz="4" w:space="0" w:color="000000"/>
                    <w:left w:val="single" w:sz="4" w:space="0" w:color="000000"/>
                    <w:bottom w:val="single" w:sz="4" w:space="0" w:color="000000"/>
                    <w:right w:val="single" w:sz="4" w:space="0" w:color="000000"/>
                  </w:tcBorders>
                  <w:vAlign w:val="center"/>
                </w:tcPr>
                <w:p w14:paraId="0000002E" w14:textId="77777777" w:rsidR="00167297" w:rsidRPr="00DA6BD0" w:rsidRDefault="00FF756F" w:rsidP="00DA6BD0">
                  <w:pPr>
                    <w:widowControl/>
                    <w:spacing w:after="240" w:line="276" w:lineRule="auto"/>
                    <w:rPr>
                      <w:rFonts w:ascii="標楷體" w:eastAsia="標楷體" w:hAnsi="標楷體" w:cs="Calibri"/>
                    </w:rPr>
                  </w:pPr>
                  <w:r w:rsidRPr="00DA6BD0">
                    <w:rPr>
                      <w:rFonts w:eastAsia="標楷體"/>
                    </w:rPr>
                    <w:t>2026</w:t>
                  </w:r>
                  <w:r w:rsidRPr="00DA6BD0">
                    <w:rPr>
                      <w:rFonts w:ascii="標楷體" w:eastAsia="標楷體" w:hAnsi="標楷體" w:cs="Calibri"/>
                    </w:rPr>
                    <w:t>年</w:t>
                  </w:r>
                  <w:r w:rsidRPr="00DA6BD0">
                    <w:rPr>
                      <w:rFonts w:eastAsia="標楷體"/>
                    </w:rPr>
                    <w:t>4</w:t>
                  </w:r>
                  <w:r w:rsidRPr="00DA6BD0">
                    <w:rPr>
                      <w:rFonts w:ascii="標楷體" w:eastAsia="標楷體" w:hAnsi="標楷體" w:cs="Calibri"/>
                    </w:rPr>
                    <w:t>月</w:t>
                  </w:r>
                  <w:r w:rsidRPr="00DA6BD0">
                    <w:rPr>
                      <w:rFonts w:eastAsia="標楷體"/>
                    </w:rPr>
                    <w:t>24</w:t>
                  </w:r>
                  <w:r w:rsidRPr="00DA6BD0">
                    <w:rPr>
                      <w:rFonts w:ascii="標楷體" w:eastAsia="標楷體" w:hAnsi="標楷體" w:cs="Calibri"/>
                    </w:rPr>
                    <w:t>日</w:t>
                  </w:r>
                </w:p>
              </w:tc>
              <w:tc>
                <w:tcPr>
                  <w:tcW w:w="5377" w:type="dxa"/>
                  <w:tcBorders>
                    <w:top w:val="single" w:sz="4" w:space="0" w:color="000000"/>
                    <w:left w:val="single" w:sz="4" w:space="0" w:color="000000"/>
                    <w:bottom w:val="single" w:sz="4" w:space="0" w:color="000000"/>
                    <w:right w:val="single" w:sz="4" w:space="0" w:color="000000"/>
                  </w:tcBorders>
                  <w:vAlign w:val="center"/>
                </w:tcPr>
                <w:p w14:paraId="0000002F" w14:textId="117A5210"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 xml:space="preserve">通過審查的投稿者，請將 </w:t>
                  </w:r>
                  <w:r w:rsidRPr="00DA6BD0">
                    <w:rPr>
                      <w:rFonts w:eastAsia="標楷體"/>
                    </w:rPr>
                    <w:t>6,000~12,000</w:t>
                  </w:r>
                  <w:r w:rsidRPr="00DA6BD0">
                    <w:rPr>
                      <w:rFonts w:ascii="標楷體" w:eastAsia="標楷體" w:hAnsi="標楷體" w:cs="Calibri"/>
                    </w:rPr>
                    <w:t>字的全文繳交至</w:t>
                  </w:r>
                  <w:hyperlink r:id="rId9">
                    <w:r w:rsidRPr="00DA6BD0">
                      <w:rPr>
                        <w:rFonts w:eastAsia="標楷體"/>
                        <w:u w:val="single"/>
                      </w:rPr>
                      <w:t>2026swat.seminar@gmail.com</w:t>
                    </w:r>
                  </w:hyperlink>
                  <w:r w:rsidRPr="00DA6BD0">
                    <w:rPr>
                      <w:rFonts w:ascii="標楷體" w:eastAsia="標楷體" w:hAnsi="標楷體" w:cs="Calibri"/>
                    </w:rPr>
                    <w:t>，以確認發表資格，未能在截稿日期前繳交全文者視同放棄發表。所繳交之全文僅提供評論使用。論文撰寫格式請依台灣</w:t>
                  </w:r>
                  <w:proofErr w:type="gramStart"/>
                  <w:r w:rsidRPr="00DA6BD0">
                    <w:rPr>
                      <w:rFonts w:ascii="標楷體" w:eastAsia="標楷體" w:hAnsi="標楷體" w:cs="Calibri"/>
                    </w:rPr>
                    <w:t>社會福利學刊</w:t>
                  </w:r>
                  <w:proofErr w:type="gramEnd"/>
                  <w:r w:rsidRPr="00DA6BD0">
                    <w:rPr>
                      <w:rFonts w:ascii="標楷體" w:eastAsia="標楷體" w:hAnsi="標楷體" w:cs="Calibri"/>
                    </w:rPr>
                    <w:t>：</w:t>
                  </w:r>
                  <w:hyperlink r:id="rId10" w:history="1">
                    <w:r w:rsidR="00DA6BD0" w:rsidRPr="00DA6BD0">
                      <w:rPr>
                        <w:rStyle w:val="af6"/>
                        <w:rFonts w:eastAsia="標楷體"/>
                        <w:color w:val="auto"/>
                      </w:rPr>
                      <w:t>https://tjsw.welfaretaiwan</w:t>
                    </w:r>
                    <w:bookmarkStart w:id="0" w:name="_GoBack"/>
                    <w:bookmarkEnd w:id="0"/>
                    <w:r w:rsidR="00DA6BD0" w:rsidRPr="00DA6BD0">
                      <w:rPr>
                        <w:rStyle w:val="af6"/>
                        <w:rFonts w:eastAsia="標楷體"/>
                        <w:color w:val="auto"/>
                      </w:rPr>
                      <w:t>.</w:t>
                    </w:r>
                    <w:r w:rsidR="00DA6BD0" w:rsidRPr="00DA6BD0">
                      <w:rPr>
                        <w:rStyle w:val="af6"/>
                        <w:rFonts w:eastAsia="標楷體"/>
                        <w:color w:val="auto"/>
                      </w:rPr>
                      <w:t>org/</w:t>
                    </w:r>
                  </w:hyperlink>
                </w:p>
              </w:tc>
            </w:tr>
            <w:tr w:rsidR="00167297" w:rsidRPr="00DA6BD0" w14:paraId="53AD42EB" w14:textId="77777777" w:rsidTr="00DA6BD0">
              <w:trPr>
                <w:trHeight w:val="1260"/>
              </w:trPr>
              <w:tc>
                <w:tcPr>
                  <w:tcW w:w="1300" w:type="dxa"/>
                  <w:tcBorders>
                    <w:top w:val="single" w:sz="4" w:space="0" w:color="000000"/>
                    <w:left w:val="single" w:sz="4" w:space="0" w:color="000000"/>
                    <w:bottom w:val="single" w:sz="4" w:space="0" w:color="000000"/>
                    <w:right w:val="single" w:sz="4" w:space="0" w:color="000000"/>
                  </w:tcBorders>
                  <w:vAlign w:val="center"/>
                </w:tcPr>
                <w:p w14:paraId="00000030"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評論人安排結果通知</w:t>
                  </w:r>
                </w:p>
              </w:tc>
              <w:tc>
                <w:tcPr>
                  <w:tcW w:w="2113" w:type="dxa"/>
                  <w:tcBorders>
                    <w:top w:val="single" w:sz="4" w:space="0" w:color="000000"/>
                    <w:left w:val="single" w:sz="4" w:space="0" w:color="000000"/>
                    <w:bottom w:val="single" w:sz="4" w:space="0" w:color="000000"/>
                    <w:right w:val="single" w:sz="4" w:space="0" w:color="000000"/>
                  </w:tcBorders>
                  <w:vAlign w:val="center"/>
                </w:tcPr>
                <w:p w14:paraId="00000031" w14:textId="77777777" w:rsidR="00167297" w:rsidRPr="00DA6BD0" w:rsidRDefault="00FF756F" w:rsidP="00DA6BD0">
                  <w:pPr>
                    <w:widowControl/>
                    <w:spacing w:after="240" w:line="276" w:lineRule="auto"/>
                    <w:rPr>
                      <w:rFonts w:ascii="標楷體" w:eastAsia="標楷體" w:hAnsi="標楷體" w:cs="Calibri"/>
                    </w:rPr>
                  </w:pPr>
                  <w:bookmarkStart w:id="1" w:name="_heading=h.gjdgxs" w:colFirst="0" w:colLast="0"/>
                  <w:bookmarkEnd w:id="1"/>
                  <w:r w:rsidRPr="00DA6BD0">
                    <w:rPr>
                      <w:rFonts w:ascii="標楷體" w:eastAsia="標楷體" w:hAnsi="標楷體" w:cs="Calibri"/>
                    </w:rPr>
                    <w:t>2026年4月30日</w:t>
                  </w:r>
                </w:p>
              </w:tc>
              <w:tc>
                <w:tcPr>
                  <w:tcW w:w="5377" w:type="dxa"/>
                  <w:tcBorders>
                    <w:top w:val="single" w:sz="4" w:space="0" w:color="000000"/>
                    <w:left w:val="single" w:sz="4" w:space="0" w:color="000000"/>
                    <w:bottom w:val="single" w:sz="4" w:space="0" w:color="000000"/>
                    <w:right w:val="single" w:sz="4" w:space="0" w:color="000000"/>
                  </w:tcBorders>
                  <w:vAlign w:val="center"/>
                </w:tcPr>
                <w:p w14:paraId="00000032" w14:textId="77777777" w:rsidR="00167297" w:rsidRPr="00DA6BD0" w:rsidRDefault="00FF756F" w:rsidP="00DA6BD0">
                  <w:pPr>
                    <w:widowControl/>
                    <w:spacing w:after="240" w:line="276" w:lineRule="auto"/>
                    <w:rPr>
                      <w:rFonts w:ascii="標楷體" w:eastAsia="標楷體" w:hAnsi="標楷體" w:cs="Calibri"/>
                    </w:rPr>
                  </w:pPr>
                  <w:r w:rsidRPr="00DA6BD0">
                    <w:rPr>
                      <w:rFonts w:ascii="標楷體" w:eastAsia="標楷體" w:hAnsi="標楷體" w:cs="Calibri"/>
                    </w:rPr>
                    <w:t>一篇好的論文值得深度討論，我們將慎重邀請相關領域的學者專家擔任評論人，並通知發表人。</w:t>
                  </w:r>
                </w:p>
              </w:tc>
            </w:tr>
          </w:tbl>
          <w:p w14:paraId="00000033" w14:textId="77777777" w:rsidR="00167297" w:rsidRPr="00DA6BD0" w:rsidRDefault="00FF756F">
            <w:pPr>
              <w:widowControl/>
              <w:spacing w:line="276" w:lineRule="auto"/>
              <w:jc w:val="both"/>
              <w:rPr>
                <w:rFonts w:ascii="標楷體" w:eastAsia="標楷體" w:hAnsi="標楷體" w:cs="Calibri"/>
              </w:rPr>
            </w:pPr>
            <w:r w:rsidRPr="00DA6BD0">
              <w:rPr>
                <w:rFonts w:ascii="標楷體" w:eastAsia="標楷體" w:hAnsi="標楷體" w:cs="Calibri"/>
              </w:rPr>
              <w:t>年會投稿聯絡人： 王孟郁</w:t>
            </w:r>
            <w:r w:rsidRPr="00DA6BD0">
              <w:rPr>
                <w:rFonts w:eastAsia="標楷體"/>
              </w:rPr>
              <w:t xml:space="preserve"> </w:t>
            </w:r>
            <w:hyperlink r:id="rId11">
              <w:r w:rsidRPr="00DA6BD0">
                <w:rPr>
                  <w:rFonts w:eastAsia="標楷體"/>
                  <w:u w:val="single"/>
                </w:rPr>
                <w:t>2026swat.seminar@gmail.com</w:t>
              </w:r>
            </w:hyperlink>
          </w:p>
          <w:p w14:paraId="00000034" w14:textId="77777777" w:rsidR="00167297" w:rsidRPr="00DA6BD0" w:rsidRDefault="00FF756F">
            <w:pPr>
              <w:widowControl/>
              <w:spacing w:line="276" w:lineRule="auto"/>
              <w:jc w:val="both"/>
              <w:rPr>
                <w:rFonts w:ascii="標楷體" w:eastAsia="標楷體" w:hAnsi="標楷體" w:cs="Calibri"/>
              </w:rPr>
            </w:pPr>
            <w:r w:rsidRPr="00DA6BD0">
              <w:rPr>
                <w:rFonts w:ascii="標楷體" w:eastAsia="標楷體" w:hAnsi="標楷體" w:cs="Calibri"/>
              </w:rPr>
              <w:t>台灣社會福利學會相關網站：</w:t>
            </w:r>
          </w:p>
          <w:p w14:paraId="00000035" w14:textId="77777777" w:rsidR="00167297" w:rsidRPr="00DA6BD0" w:rsidRDefault="00FF756F">
            <w:pPr>
              <w:widowControl/>
              <w:numPr>
                <w:ilvl w:val="0"/>
                <w:numId w:val="2"/>
              </w:numPr>
              <w:spacing w:line="276" w:lineRule="auto"/>
              <w:jc w:val="both"/>
              <w:rPr>
                <w:rFonts w:ascii="標楷體" w:eastAsia="標楷體" w:hAnsi="標楷體" w:cs="Calibri"/>
              </w:rPr>
            </w:pPr>
            <w:r w:rsidRPr="00DA6BD0">
              <w:rPr>
                <w:rFonts w:ascii="標楷體" w:eastAsia="標楷體" w:hAnsi="標楷體" w:cs="Calibri"/>
              </w:rPr>
              <w:t>台灣社會福利學會聯絡電子信箱：</w:t>
            </w:r>
            <w:hyperlink r:id="rId12">
              <w:r w:rsidRPr="00DA6BD0">
                <w:rPr>
                  <w:rFonts w:eastAsia="標楷體"/>
                  <w:u w:val="single"/>
                </w:rPr>
                <w:t>taswtw@gmail.com</w:t>
              </w:r>
            </w:hyperlink>
          </w:p>
          <w:p w14:paraId="00000036" w14:textId="77777777" w:rsidR="00167297" w:rsidRPr="00DA6BD0" w:rsidRDefault="00FF756F">
            <w:pPr>
              <w:widowControl/>
              <w:numPr>
                <w:ilvl w:val="0"/>
                <w:numId w:val="2"/>
              </w:numPr>
              <w:spacing w:line="276" w:lineRule="auto"/>
              <w:jc w:val="both"/>
              <w:rPr>
                <w:rFonts w:ascii="標楷體" w:eastAsia="標楷體" w:hAnsi="標楷體" w:cs="Calibri"/>
              </w:rPr>
            </w:pPr>
            <w:proofErr w:type="gramStart"/>
            <w:r w:rsidRPr="00DA6BD0">
              <w:rPr>
                <w:rFonts w:ascii="標楷體" w:eastAsia="標楷體" w:hAnsi="標楷體" w:cs="Calibri"/>
              </w:rPr>
              <w:t>台灣社會福利學會臉書粉絲</w:t>
            </w:r>
            <w:proofErr w:type="gramEnd"/>
            <w:r w:rsidRPr="00DA6BD0">
              <w:rPr>
                <w:rFonts w:ascii="標楷體" w:eastAsia="標楷體" w:hAnsi="標楷體" w:cs="Calibri"/>
              </w:rPr>
              <w:t>專頁：</w:t>
            </w:r>
            <w:hyperlink r:id="rId13">
              <w:r w:rsidRPr="00DA6BD0">
                <w:rPr>
                  <w:rFonts w:eastAsia="標楷體"/>
                  <w:u w:val="single"/>
                </w:rPr>
                <w:t>http://goo.gl/yd4vKP</w:t>
              </w:r>
            </w:hyperlink>
          </w:p>
          <w:p w14:paraId="00000037" w14:textId="77777777" w:rsidR="00167297" w:rsidRPr="00DA6BD0" w:rsidRDefault="00FF756F">
            <w:pPr>
              <w:widowControl/>
              <w:numPr>
                <w:ilvl w:val="0"/>
                <w:numId w:val="2"/>
              </w:numPr>
              <w:spacing w:line="276" w:lineRule="auto"/>
              <w:jc w:val="both"/>
              <w:rPr>
                <w:rFonts w:ascii="標楷體" w:eastAsia="標楷體" w:hAnsi="標楷體" w:cs="Calibri"/>
              </w:rPr>
            </w:pPr>
            <w:r w:rsidRPr="00DA6BD0">
              <w:rPr>
                <w:rFonts w:ascii="標楷體" w:eastAsia="標楷體" w:hAnsi="標楷體" w:cs="Calibri"/>
              </w:rPr>
              <w:t>台灣社會福利學會網站：</w:t>
            </w:r>
            <w:hyperlink r:id="rId14">
              <w:r w:rsidRPr="00DA6BD0">
                <w:rPr>
                  <w:rFonts w:eastAsia="標楷體"/>
                  <w:u w:val="single"/>
                </w:rPr>
                <w:t>https://blog.welfaretaiwan.org/</w:t>
              </w:r>
            </w:hyperlink>
          </w:p>
        </w:tc>
      </w:tr>
    </w:tbl>
    <w:p w14:paraId="00000038" w14:textId="77777777" w:rsidR="00167297" w:rsidRPr="00DA6BD0" w:rsidRDefault="00167297">
      <w:pPr>
        <w:rPr>
          <w:rFonts w:ascii="標楷體" w:eastAsia="標楷體" w:hAnsi="標楷體"/>
        </w:rPr>
      </w:pPr>
    </w:p>
    <w:sectPr w:rsidR="00167297" w:rsidRPr="00DA6BD0">
      <w:pgSz w:w="11900" w:h="16840"/>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148D2" w14:textId="77777777" w:rsidR="002824C6" w:rsidRDefault="002824C6" w:rsidP="00CC71E0">
      <w:r>
        <w:separator/>
      </w:r>
    </w:p>
  </w:endnote>
  <w:endnote w:type="continuationSeparator" w:id="0">
    <w:p w14:paraId="770D837F" w14:textId="77777777" w:rsidR="002824C6" w:rsidRDefault="002824C6" w:rsidP="00CC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embedRegular r:id="rId1" w:fontKey="{473D613B-FABD-4645-AF19-E061956F4892}"/>
    <w:embedItalic r:id="rId2" w:fontKey="{6B538890-C0EC-4A24-B8DE-D80503229E8F}"/>
  </w:font>
  <w:font w:name="Calibri">
    <w:panose1 w:val="020F0502020204030204"/>
    <w:charset w:val="00"/>
    <w:family w:val="swiss"/>
    <w:pitch w:val="variable"/>
    <w:sig w:usb0="E4002EFF" w:usb1="C000247B" w:usb2="00000009" w:usb3="00000000" w:csb0="000001FF" w:csb1="00000000"/>
    <w:embedRegular r:id="rId3" w:fontKey="{FCD9895D-397B-43FB-BA52-9B9EC0A42140}"/>
    <w:embedBold r:id="rId4" w:fontKey="{B39ED6B3-E85D-4C27-BB2F-BDE9180C7290}"/>
  </w:font>
  <w:font w:name="標楷體">
    <w:panose1 w:val="03000509000000000000"/>
    <w:charset w:val="88"/>
    <w:family w:val="script"/>
    <w:pitch w:val="fixed"/>
    <w:sig w:usb0="00000003" w:usb1="080E0000" w:usb2="00000016" w:usb3="00000000" w:csb0="00100001" w:csb1="00000000"/>
    <w:embedRegular r:id="rId5" w:subsetted="1" w:fontKey="{884C44BD-5CE3-460F-83F7-4AD715B523F8}"/>
    <w:embedBold r:id="rId6" w:subsetted="1" w:fontKey="{7797D903-3D21-4828-BD0C-6975112293BC}"/>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04E6F" w14:textId="77777777" w:rsidR="002824C6" w:rsidRDefault="002824C6" w:rsidP="00CC71E0">
      <w:r>
        <w:separator/>
      </w:r>
    </w:p>
  </w:footnote>
  <w:footnote w:type="continuationSeparator" w:id="0">
    <w:p w14:paraId="3666738D" w14:textId="77777777" w:rsidR="002824C6" w:rsidRDefault="002824C6" w:rsidP="00CC7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87881"/>
    <w:multiLevelType w:val="multilevel"/>
    <w:tmpl w:val="5E6EFA6C"/>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0615DEE"/>
    <w:multiLevelType w:val="multilevel"/>
    <w:tmpl w:val="55DA2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bordersDoNotSurroundHeader/>
  <w:bordersDoNotSurroundFooter/>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297"/>
    <w:rsid w:val="00167297"/>
    <w:rsid w:val="002824C6"/>
    <w:rsid w:val="002F7D07"/>
    <w:rsid w:val="004B1237"/>
    <w:rsid w:val="00C407A5"/>
    <w:rsid w:val="00CC71E0"/>
    <w:rsid w:val="00DA6BD0"/>
    <w:rsid w:val="00FF75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EDFE2"/>
  <w15:docId w15:val="{A33F8639-C41F-457D-A682-628DDB24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spacing w:before="300" w:after="40"/>
      <w:outlineLvl w:val="0"/>
    </w:pPr>
    <w:rPr>
      <w:smallCaps/>
      <w:sz w:val="32"/>
      <w:szCs w:val="32"/>
    </w:rPr>
  </w:style>
  <w:style w:type="paragraph" w:styleId="2">
    <w:name w:val="heading 2"/>
    <w:basedOn w:val="a"/>
    <w:next w:val="a"/>
    <w:uiPriority w:val="9"/>
    <w:semiHidden/>
    <w:unhideWhenUsed/>
    <w:qFormat/>
    <w:pPr>
      <w:spacing w:before="240" w:after="80"/>
      <w:outlineLvl w:val="1"/>
    </w:pPr>
    <w:rPr>
      <w:smallCaps/>
      <w:sz w:val="28"/>
      <w:szCs w:val="28"/>
    </w:rPr>
  </w:style>
  <w:style w:type="paragraph" w:styleId="3">
    <w:name w:val="heading 3"/>
    <w:basedOn w:val="a"/>
    <w:next w:val="a"/>
    <w:uiPriority w:val="9"/>
    <w:semiHidden/>
    <w:unhideWhenUsed/>
    <w:qFormat/>
    <w:pPr>
      <w:outlineLvl w:val="2"/>
    </w:pPr>
    <w:rPr>
      <w:smallCaps/>
    </w:rPr>
  </w:style>
  <w:style w:type="paragraph" w:styleId="4">
    <w:name w:val="heading 4"/>
    <w:basedOn w:val="a"/>
    <w:next w:val="a"/>
    <w:uiPriority w:val="9"/>
    <w:semiHidden/>
    <w:unhideWhenUsed/>
    <w:qFormat/>
    <w:pPr>
      <w:spacing w:before="240"/>
      <w:outlineLvl w:val="3"/>
    </w:pPr>
    <w:rPr>
      <w:smallCaps/>
      <w:sz w:val="22"/>
      <w:szCs w:val="22"/>
    </w:rPr>
  </w:style>
  <w:style w:type="paragraph" w:styleId="5">
    <w:name w:val="heading 5"/>
    <w:basedOn w:val="a"/>
    <w:next w:val="a"/>
    <w:uiPriority w:val="9"/>
    <w:semiHidden/>
    <w:unhideWhenUsed/>
    <w:qFormat/>
    <w:pPr>
      <w:spacing w:before="200"/>
      <w:outlineLvl w:val="4"/>
    </w:pPr>
    <w:rPr>
      <w:smallCaps/>
      <w:color w:val="C55911"/>
      <w:sz w:val="22"/>
      <w:szCs w:val="22"/>
    </w:rPr>
  </w:style>
  <w:style w:type="paragraph" w:styleId="6">
    <w:name w:val="heading 6"/>
    <w:basedOn w:val="a"/>
    <w:next w:val="a"/>
    <w:uiPriority w:val="9"/>
    <w:semiHidden/>
    <w:unhideWhenUsed/>
    <w:qFormat/>
    <w:pPr>
      <w:outlineLvl w:val="5"/>
    </w:pPr>
    <w:rPr>
      <w:smallCaps/>
      <w:color w:val="ED7D31"/>
      <w:sz w:val="22"/>
      <w:szCs w:val="22"/>
    </w:rPr>
  </w:style>
  <w:style w:type="paragraph" w:styleId="7">
    <w:name w:val="heading 7"/>
    <w:link w:val="70"/>
    <w:uiPriority w:val="9"/>
    <w:semiHidden/>
    <w:unhideWhenUsed/>
    <w:qFormat/>
    <w:rsid w:val="006206B1"/>
    <w:pPr>
      <w:outlineLvl w:val="6"/>
    </w:pPr>
    <w:rPr>
      <w:b/>
      <w:smallCaps/>
      <w:color w:val="ED7D31" w:themeColor="accent2"/>
      <w:spacing w:val="10"/>
    </w:rPr>
  </w:style>
  <w:style w:type="paragraph" w:styleId="8">
    <w:name w:val="heading 8"/>
    <w:link w:val="80"/>
    <w:uiPriority w:val="9"/>
    <w:semiHidden/>
    <w:unhideWhenUsed/>
    <w:qFormat/>
    <w:rsid w:val="006206B1"/>
    <w:pPr>
      <w:outlineLvl w:val="7"/>
    </w:pPr>
    <w:rPr>
      <w:b/>
      <w:i/>
      <w:smallCaps/>
      <w:color w:val="C45911" w:themeColor="accent2" w:themeShade="BF"/>
    </w:rPr>
  </w:style>
  <w:style w:type="paragraph" w:styleId="9">
    <w:name w:val="heading 9"/>
    <w:link w:val="90"/>
    <w:uiPriority w:val="9"/>
    <w:semiHidden/>
    <w:unhideWhenUsed/>
    <w:qFormat/>
    <w:rsid w:val="006206B1"/>
    <w:pPr>
      <w:outlineLvl w:val="8"/>
    </w:pPr>
    <w:rPr>
      <w:b/>
      <w:i/>
      <w:smallCaps/>
      <w:color w:val="823B0B"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single" w:sz="12" w:space="1" w:color="ED7D31"/>
      </w:pBdr>
      <w:jc w:val="right"/>
    </w:pPr>
    <w:rPr>
      <w:smallCaps/>
      <w:sz w:val="48"/>
      <w:szCs w:val="48"/>
    </w:rPr>
  </w:style>
  <w:style w:type="table" w:customStyle="1" w:styleId="TableNormal0">
    <w:name w:val="Table Normal"/>
    <w:tblPr>
      <w:tblCellMar>
        <w:top w:w="0" w:type="dxa"/>
        <w:left w:w="0" w:type="dxa"/>
        <w:bottom w:w="0" w:type="dxa"/>
        <w:right w:w="0" w:type="dxa"/>
      </w:tblCellMar>
    </w:tblPr>
  </w:style>
  <w:style w:type="character" w:customStyle="1" w:styleId="10">
    <w:name w:val="標題 1 字元"/>
    <w:basedOn w:val="a0"/>
    <w:uiPriority w:val="9"/>
    <w:rsid w:val="006206B1"/>
    <w:rPr>
      <w:smallCaps/>
      <w:spacing w:val="5"/>
      <w:sz w:val="32"/>
      <w:szCs w:val="32"/>
    </w:rPr>
  </w:style>
  <w:style w:type="character" w:customStyle="1" w:styleId="20">
    <w:name w:val="標題 2 字元"/>
    <w:basedOn w:val="a0"/>
    <w:uiPriority w:val="9"/>
    <w:rsid w:val="006206B1"/>
    <w:rPr>
      <w:smallCaps/>
      <w:spacing w:val="5"/>
      <w:sz w:val="28"/>
      <w:szCs w:val="28"/>
    </w:rPr>
  </w:style>
  <w:style w:type="character" w:customStyle="1" w:styleId="30">
    <w:name w:val="標題 3 字元"/>
    <w:basedOn w:val="a0"/>
    <w:uiPriority w:val="9"/>
    <w:semiHidden/>
    <w:rsid w:val="006206B1"/>
    <w:rPr>
      <w:smallCaps/>
      <w:spacing w:val="5"/>
      <w:sz w:val="24"/>
      <w:szCs w:val="24"/>
    </w:rPr>
  </w:style>
  <w:style w:type="character" w:customStyle="1" w:styleId="40">
    <w:name w:val="標題 4 字元"/>
    <w:basedOn w:val="a0"/>
    <w:uiPriority w:val="9"/>
    <w:semiHidden/>
    <w:rsid w:val="006206B1"/>
    <w:rPr>
      <w:smallCaps/>
      <w:spacing w:val="10"/>
      <w:sz w:val="22"/>
      <w:szCs w:val="22"/>
    </w:rPr>
  </w:style>
  <w:style w:type="character" w:customStyle="1" w:styleId="50">
    <w:name w:val="標題 5 字元"/>
    <w:basedOn w:val="a0"/>
    <w:uiPriority w:val="9"/>
    <w:semiHidden/>
    <w:rsid w:val="006206B1"/>
    <w:rPr>
      <w:smallCaps/>
      <w:color w:val="C45911" w:themeColor="accent2" w:themeShade="BF"/>
      <w:spacing w:val="10"/>
      <w:sz w:val="22"/>
      <w:szCs w:val="26"/>
    </w:rPr>
  </w:style>
  <w:style w:type="character" w:customStyle="1" w:styleId="60">
    <w:name w:val="標題 6 字元"/>
    <w:basedOn w:val="a0"/>
    <w:uiPriority w:val="9"/>
    <w:semiHidden/>
    <w:rsid w:val="006206B1"/>
    <w:rPr>
      <w:smallCaps/>
      <w:color w:val="ED7D31" w:themeColor="accent2"/>
      <w:spacing w:val="5"/>
      <w:sz w:val="22"/>
    </w:rPr>
  </w:style>
  <w:style w:type="character" w:customStyle="1" w:styleId="70">
    <w:name w:val="標題 7 字元"/>
    <w:basedOn w:val="a0"/>
    <w:link w:val="7"/>
    <w:uiPriority w:val="9"/>
    <w:semiHidden/>
    <w:rsid w:val="006206B1"/>
    <w:rPr>
      <w:b/>
      <w:smallCaps/>
      <w:color w:val="ED7D31" w:themeColor="accent2"/>
      <w:spacing w:val="10"/>
    </w:rPr>
  </w:style>
  <w:style w:type="character" w:customStyle="1" w:styleId="80">
    <w:name w:val="標題 8 字元"/>
    <w:basedOn w:val="a0"/>
    <w:link w:val="8"/>
    <w:uiPriority w:val="9"/>
    <w:semiHidden/>
    <w:rsid w:val="006206B1"/>
    <w:rPr>
      <w:b/>
      <w:i/>
      <w:smallCaps/>
      <w:color w:val="C45911" w:themeColor="accent2" w:themeShade="BF"/>
    </w:rPr>
  </w:style>
  <w:style w:type="character" w:customStyle="1" w:styleId="90">
    <w:name w:val="標題 9 字元"/>
    <w:basedOn w:val="a0"/>
    <w:link w:val="9"/>
    <w:uiPriority w:val="9"/>
    <w:semiHidden/>
    <w:rsid w:val="006206B1"/>
    <w:rPr>
      <w:b/>
      <w:i/>
      <w:smallCaps/>
      <w:color w:val="823B0B" w:themeColor="accent2" w:themeShade="7F"/>
    </w:rPr>
  </w:style>
  <w:style w:type="paragraph" w:styleId="a4">
    <w:name w:val="caption"/>
    <w:uiPriority w:val="35"/>
    <w:semiHidden/>
    <w:unhideWhenUsed/>
    <w:qFormat/>
    <w:rsid w:val="006206B1"/>
    <w:rPr>
      <w:b/>
      <w:bCs/>
      <w:caps/>
      <w:sz w:val="16"/>
      <w:szCs w:val="18"/>
    </w:rPr>
  </w:style>
  <w:style w:type="character" w:customStyle="1" w:styleId="a5">
    <w:name w:val="標題 字元"/>
    <w:basedOn w:val="a0"/>
    <w:uiPriority w:val="10"/>
    <w:rsid w:val="006206B1"/>
    <w:rPr>
      <w:smallCaps/>
      <w:sz w:val="48"/>
      <w:szCs w:val="48"/>
    </w:rPr>
  </w:style>
  <w:style w:type="character" w:customStyle="1" w:styleId="a6">
    <w:name w:val="副標題 字元"/>
    <w:basedOn w:val="a0"/>
    <w:uiPriority w:val="11"/>
    <w:rsid w:val="006206B1"/>
    <w:rPr>
      <w:rFonts w:asciiTheme="majorHAnsi" w:eastAsiaTheme="majorEastAsia" w:hAnsiTheme="majorHAnsi" w:cstheme="majorBidi"/>
      <w:szCs w:val="22"/>
    </w:rPr>
  </w:style>
  <w:style w:type="character" w:styleId="a7">
    <w:name w:val="Strong"/>
    <w:uiPriority w:val="22"/>
    <w:qFormat/>
    <w:rsid w:val="006206B1"/>
    <w:rPr>
      <w:b/>
      <w:color w:val="ED7D31" w:themeColor="accent2"/>
    </w:rPr>
  </w:style>
  <w:style w:type="character" w:styleId="a8">
    <w:name w:val="Emphasis"/>
    <w:uiPriority w:val="20"/>
    <w:qFormat/>
    <w:rsid w:val="006206B1"/>
    <w:rPr>
      <w:b/>
      <w:i/>
      <w:spacing w:val="10"/>
    </w:rPr>
  </w:style>
  <w:style w:type="paragraph" w:styleId="a9">
    <w:name w:val="No Spacing"/>
    <w:link w:val="aa"/>
    <w:uiPriority w:val="1"/>
    <w:qFormat/>
    <w:rsid w:val="006206B1"/>
  </w:style>
  <w:style w:type="character" w:customStyle="1" w:styleId="aa">
    <w:name w:val="無間距 字元"/>
    <w:basedOn w:val="a0"/>
    <w:link w:val="a9"/>
    <w:uiPriority w:val="1"/>
    <w:rsid w:val="006206B1"/>
  </w:style>
  <w:style w:type="paragraph" w:styleId="ab">
    <w:name w:val="List Paragraph"/>
    <w:uiPriority w:val="34"/>
    <w:qFormat/>
    <w:rsid w:val="006206B1"/>
    <w:pPr>
      <w:ind w:left="720"/>
      <w:contextualSpacing/>
    </w:pPr>
  </w:style>
  <w:style w:type="paragraph" w:styleId="ac">
    <w:name w:val="Quote"/>
    <w:link w:val="ad"/>
    <w:uiPriority w:val="29"/>
    <w:qFormat/>
    <w:rsid w:val="006206B1"/>
    <w:rPr>
      <w:i/>
    </w:rPr>
  </w:style>
  <w:style w:type="character" w:customStyle="1" w:styleId="ad">
    <w:name w:val="引文 字元"/>
    <w:basedOn w:val="a0"/>
    <w:link w:val="ac"/>
    <w:uiPriority w:val="29"/>
    <w:rsid w:val="006206B1"/>
    <w:rPr>
      <w:i/>
    </w:rPr>
  </w:style>
  <w:style w:type="paragraph" w:styleId="ae">
    <w:name w:val="Intense Quote"/>
    <w:link w:val="af"/>
    <w:uiPriority w:val="30"/>
    <w:qFormat/>
    <w:rsid w:val="006206B1"/>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af">
    <w:name w:val="鮮明引文 字元"/>
    <w:basedOn w:val="a0"/>
    <w:link w:val="ae"/>
    <w:uiPriority w:val="30"/>
    <w:rsid w:val="006206B1"/>
    <w:rPr>
      <w:b/>
      <w:i/>
      <w:color w:val="FFFFFF" w:themeColor="background1"/>
      <w:shd w:val="clear" w:color="auto" w:fill="ED7D31" w:themeFill="accent2"/>
    </w:rPr>
  </w:style>
  <w:style w:type="character" w:styleId="af0">
    <w:name w:val="Subtle Emphasis"/>
    <w:uiPriority w:val="19"/>
    <w:qFormat/>
    <w:rsid w:val="006206B1"/>
    <w:rPr>
      <w:i/>
    </w:rPr>
  </w:style>
  <w:style w:type="character" w:styleId="af1">
    <w:name w:val="Intense Emphasis"/>
    <w:uiPriority w:val="21"/>
    <w:qFormat/>
    <w:rsid w:val="006206B1"/>
    <w:rPr>
      <w:b/>
      <w:i/>
      <w:color w:val="ED7D31" w:themeColor="accent2"/>
      <w:spacing w:val="10"/>
    </w:rPr>
  </w:style>
  <w:style w:type="character" w:styleId="af2">
    <w:name w:val="Subtle Reference"/>
    <w:uiPriority w:val="31"/>
    <w:qFormat/>
    <w:rsid w:val="006206B1"/>
    <w:rPr>
      <w:b/>
    </w:rPr>
  </w:style>
  <w:style w:type="character" w:styleId="af3">
    <w:name w:val="Intense Reference"/>
    <w:uiPriority w:val="32"/>
    <w:qFormat/>
    <w:rsid w:val="006206B1"/>
    <w:rPr>
      <w:b/>
      <w:bCs/>
      <w:smallCaps/>
      <w:spacing w:val="5"/>
      <w:sz w:val="22"/>
      <w:szCs w:val="22"/>
      <w:u w:val="single"/>
    </w:rPr>
  </w:style>
  <w:style w:type="character" w:styleId="af4">
    <w:name w:val="Book Title"/>
    <w:uiPriority w:val="33"/>
    <w:qFormat/>
    <w:rsid w:val="006206B1"/>
    <w:rPr>
      <w:rFonts w:asciiTheme="majorHAnsi" w:eastAsiaTheme="majorEastAsia" w:hAnsiTheme="majorHAnsi" w:cstheme="majorBidi"/>
      <w:i/>
      <w:iCs/>
      <w:sz w:val="20"/>
      <w:szCs w:val="20"/>
    </w:rPr>
  </w:style>
  <w:style w:type="paragraph" w:styleId="af5">
    <w:name w:val="TOC Heading"/>
    <w:uiPriority w:val="39"/>
    <w:semiHidden/>
    <w:unhideWhenUsed/>
    <w:qFormat/>
    <w:rsid w:val="006206B1"/>
  </w:style>
  <w:style w:type="character" w:styleId="af6">
    <w:name w:val="Hyperlink"/>
    <w:basedOn w:val="a0"/>
    <w:uiPriority w:val="99"/>
    <w:unhideWhenUsed/>
    <w:rsid w:val="00FD561F"/>
    <w:rPr>
      <w:color w:val="0563C1" w:themeColor="hyperlink"/>
      <w:u w:val="single"/>
    </w:rPr>
  </w:style>
  <w:style w:type="character" w:customStyle="1" w:styleId="11">
    <w:name w:val="未解析的提及項目1"/>
    <w:basedOn w:val="a0"/>
    <w:uiPriority w:val="99"/>
    <w:semiHidden/>
    <w:unhideWhenUsed/>
    <w:rsid w:val="00FD561F"/>
    <w:rPr>
      <w:color w:val="605E5C"/>
      <w:shd w:val="clear" w:color="auto" w:fill="E1DFDD"/>
    </w:rPr>
  </w:style>
  <w:style w:type="character" w:styleId="af7">
    <w:name w:val="FollowedHyperlink"/>
    <w:basedOn w:val="a0"/>
    <w:uiPriority w:val="99"/>
    <w:semiHidden/>
    <w:unhideWhenUsed/>
    <w:rsid w:val="00FD561F"/>
    <w:rPr>
      <w:color w:val="954F72" w:themeColor="followedHyperlink"/>
      <w:u w:val="single"/>
    </w:rPr>
  </w:style>
  <w:style w:type="character" w:styleId="af8">
    <w:name w:val="annotation reference"/>
    <w:basedOn w:val="a0"/>
    <w:uiPriority w:val="99"/>
    <w:semiHidden/>
    <w:unhideWhenUsed/>
    <w:rsid w:val="00006FB8"/>
    <w:rPr>
      <w:sz w:val="18"/>
      <w:szCs w:val="18"/>
    </w:rPr>
  </w:style>
  <w:style w:type="paragraph" w:styleId="af9">
    <w:name w:val="annotation text"/>
    <w:link w:val="afa"/>
    <w:uiPriority w:val="99"/>
    <w:semiHidden/>
    <w:unhideWhenUsed/>
    <w:rsid w:val="00006FB8"/>
  </w:style>
  <w:style w:type="character" w:customStyle="1" w:styleId="afa">
    <w:name w:val="註解文字 字元"/>
    <w:basedOn w:val="a0"/>
    <w:link w:val="af9"/>
    <w:uiPriority w:val="99"/>
    <w:semiHidden/>
    <w:rsid w:val="00006FB8"/>
    <w:rPr>
      <w:rFonts w:ascii="Times New Roman" w:eastAsia="新細明體" w:hAnsi="Times New Roman" w:cs="Times New Roman"/>
      <w:kern w:val="3"/>
      <w:sz w:val="24"/>
      <w:szCs w:val="24"/>
    </w:rPr>
  </w:style>
  <w:style w:type="paragraph" w:styleId="afb">
    <w:name w:val="annotation subject"/>
    <w:basedOn w:val="af9"/>
    <w:next w:val="af9"/>
    <w:link w:val="afc"/>
    <w:uiPriority w:val="99"/>
    <w:semiHidden/>
    <w:unhideWhenUsed/>
    <w:rsid w:val="00006FB8"/>
    <w:rPr>
      <w:b/>
      <w:bCs/>
    </w:rPr>
  </w:style>
  <w:style w:type="character" w:customStyle="1" w:styleId="afc">
    <w:name w:val="註解主旨 字元"/>
    <w:basedOn w:val="afa"/>
    <w:link w:val="afb"/>
    <w:uiPriority w:val="99"/>
    <w:semiHidden/>
    <w:rsid w:val="00006FB8"/>
    <w:rPr>
      <w:rFonts w:ascii="Times New Roman" w:eastAsia="新細明體" w:hAnsi="Times New Roman" w:cs="Times New Roman"/>
      <w:b/>
      <w:bCs/>
      <w:kern w:val="3"/>
      <w:sz w:val="24"/>
      <w:szCs w:val="24"/>
    </w:rPr>
  </w:style>
  <w:style w:type="paragraph" w:styleId="afd">
    <w:name w:val="Balloon Text"/>
    <w:link w:val="afe"/>
    <w:uiPriority w:val="99"/>
    <w:semiHidden/>
    <w:unhideWhenUsed/>
    <w:rsid w:val="00006FB8"/>
    <w:rPr>
      <w:rFonts w:asciiTheme="majorHAnsi" w:eastAsiaTheme="majorEastAsia" w:hAnsiTheme="majorHAnsi" w:cstheme="majorBidi"/>
      <w:sz w:val="18"/>
      <w:szCs w:val="18"/>
    </w:rPr>
  </w:style>
  <w:style w:type="character" w:customStyle="1" w:styleId="afe">
    <w:name w:val="註解方塊文字 字元"/>
    <w:basedOn w:val="a0"/>
    <w:link w:val="afd"/>
    <w:uiPriority w:val="99"/>
    <w:semiHidden/>
    <w:rsid w:val="00006FB8"/>
    <w:rPr>
      <w:rFonts w:asciiTheme="majorHAnsi" w:eastAsiaTheme="majorEastAsia" w:hAnsiTheme="majorHAnsi" w:cstheme="majorBidi"/>
      <w:kern w:val="3"/>
      <w:sz w:val="18"/>
      <w:szCs w:val="18"/>
    </w:rPr>
  </w:style>
  <w:style w:type="paragraph" w:styleId="aff">
    <w:name w:val="header"/>
    <w:link w:val="aff0"/>
    <w:uiPriority w:val="99"/>
    <w:unhideWhenUsed/>
    <w:rsid w:val="005E5952"/>
    <w:pPr>
      <w:tabs>
        <w:tab w:val="center" w:pos="4153"/>
        <w:tab w:val="right" w:pos="8306"/>
      </w:tabs>
      <w:snapToGrid w:val="0"/>
    </w:pPr>
    <w:rPr>
      <w:sz w:val="20"/>
      <w:szCs w:val="20"/>
    </w:rPr>
  </w:style>
  <w:style w:type="character" w:customStyle="1" w:styleId="aff0">
    <w:name w:val="頁首 字元"/>
    <w:basedOn w:val="a0"/>
    <w:link w:val="aff"/>
    <w:uiPriority w:val="99"/>
    <w:rsid w:val="005E5952"/>
    <w:rPr>
      <w:rFonts w:ascii="Times New Roman" w:eastAsia="新細明體" w:hAnsi="Times New Roman" w:cs="Times New Roman"/>
      <w:kern w:val="3"/>
    </w:rPr>
  </w:style>
  <w:style w:type="paragraph" w:styleId="aff1">
    <w:name w:val="footer"/>
    <w:link w:val="aff2"/>
    <w:uiPriority w:val="99"/>
    <w:unhideWhenUsed/>
    <w:rsid w:val="005E5952"/>
    <w:pPr>
      <w:tabs>
        <w:tab w:val="center" w:pos="4153"/>
        <w:tab w:val="right" w:pos="8306"/>
      </w:tabs>
      <w:snapToGrid w:val="0"/>
    </w:pPr>
    <w:rPr>
      <w:sz w:val="20"/>
      <w:szCs w:val="20"/>
    </w:rPr>
  </w:style>
  <w:style w:type="character" w:customStyle="1" w:styleId="aff2">
    <w:name w:val="頁尾 字元"/>
    <w:basedOn w:val="a0"/>
    <w:link w:val="aff1"/>
    <w:uiPriority w:val="99"/>
    <w:rsid w:val="005E5952"/>
    <w:rPr>
      <w:rFonts w:ascii="Times New Roman" w:eastAsia="新細明體" w:hAnsi="Times New Roman" w:cs="Times New Roman"/>
      <w:kern w:val="3"/>
    </w:r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paragraph" w:styleId="aff5">
    <w:name w:val="Subtitle"/>
    <w:basedOn w:val="a"/>
    <w:next w:val="a"/>
    <w:uiPriority w:val="11"/>
    <w:qFormat/>
    <w:pPr>
      <w:pBdr>
        <w:top w:val="nil"/>
        <w:left w:val="nil"/>
        <w:bottom w:val="nil"/>
        <w:right w:val="nil"/>
        <w:between w:val="nil"/>
      </w:pBdr>
      <w:spacing w:after="720"/>
      <w:jc w:val="right"/>
    </w:pPr>
    <w:rPr>
      <w:rFonts w:ascii="Calibri" w:eastAsia="Calibri" w:hAnsi="Calibri" w:cs="Calibri"/>
      <w:color w:val="000000"/>
    </w:r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character" w:styleId="aff8">
    <w:name w:val="Unresolved Mention"/>
    <w:basedOn w:val="a0"/>
    <w:uiPriority w:val="99"/>
    <w:semiHidden/>
    <w:unhideWhenUsed/>
    <w:rsid w:val="00DA6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orms.gle/8MzCgnjg3MQo3MK36" TargetMode="External"/><Relationship Id="rId13" Type="http://schemas.openxmlformats.org/officeDocument/2006/relationships/hyperlink" Target="http://goo.gl/yd4vK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swtw@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24swat.seminar@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jsw.welfaretaiwan.org/" TargetMode="External"/><Relationship Id="rId4" Type="http://schemas.openxmlformats.org/officeDocument/2006/relationships/settings" Target="settings.xml"/><Relationship Id="rId9" Type="http://schemas.openxmlformats.org/officeDocument/2006/relationships/hyperlink" Target="mailto:2024swat.seminar@gmail.com" TargetMode="External"/><Relationship Id="rId14" Type="http://schemas.openxmlformats.org/officeDocument/2006/relationships/hyperlink" Target="https://blog.welfaretaiwan.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bnF1FQnMzbPYy826wEZom3ccQ==">CgMxLjAaJwoBMBIiCiAIBCocCgtBQUFCd0czRWY2QRAIGgtBQUFCd0czRWY2QRobCgExEhYKFAgHQhAKBlJvYm90bxIGU2ltU3VuGicKATISIgogCAQqHAoLQUFBQndHM0VmNkkQCBoLQUFBQndHM0VmNkk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Hsiao-Mei Juan</dc:creator>
  <cp:lastModifiedBy>社福學會</cp:lastModifiedBy>
  <cp:revision>5</cp:revision>
  <dcterms:created xsi:type="dcterms:W3CDTF">2025-11-17T06:51:00Z</dcterms:created>
  <dcterms:modified xsi:type="dcterms:W3CDTF">2025-11-17T07:11:00Z</dcterms:modified>
</cp:coreProperties>
</file>