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120" w:line="240" w:lineRule="auto"/>
        <w:ind w:left="0" w:right="0" w:firstLine="0"/>
        <w:jc w:val="center"/>
        <w:rPr>
          <w:rFonts w:ascii="STKaiti" w:hAnsi="STKaiti" w:eastAsia="STKaiti" w:cs="STKaiti"/>
          <w:b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bookmarkStart w:id="1" w:name="_GoBack"/>
      <w:bookmarkEnd w:id="1"/>
      <w:bookmarkStart w:id="0" w:name="_heading=h.gjdgxs" w:colFirst="0" w:colLast="0"/>
      <w:bookmarkEnd w:id="0"/>
      <w:r>
        <w:rPr>
          <w:rFonts w:ascii="STKaiti" w:hAnsi="STKaiti" w:eastAsia="STKaiti" w:cs="STKaiti"/>
          <w:b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作者基本資料表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-532765</wp:posOffset>
                </wp:positionV>
                <wp:extent cx="1136015" cy="55118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2755" y="3509173"/>
                          <a:ext cx="1126490" cy="541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C2D4F41">
                            <w:pPr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KaiTi" w:hAnsi="KaiTi" w:eastAsia="KaiTi" w:cs="KaiT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附件二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5.95pt;margin-top:-41.95pt;height:43.4pt;width:89.45pt;z-index:251659264;mso-width-relative:page;mso-height-relative:page;" fillcolor="#FFFFFF [3201]" filled="t" stroked="t" coordsize="21600,21600" o:gfxdata="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0jclq1gAAAAkBAAAPAAAA&#10;AAAAAAEAIAAAACIAAABkcnMvZG93bnJldi54bWxQSwECFAAUAAAACACHTuJA2AMJR1ACAACxBAAA&#10;DgAAAAAAAAABACAAAAAlAQAAZHJzL2Uyb0RvYy54bWxQSwUGAAAAAAYABgBZAQAA5wUAAAAA&#10;">
                <v:fill on="t" focussize="0,0"/>
                <v:stroke color="#000000" joinstyle="round" startarrowwidth="narrow" startarrowlength="short" endarrowwidth="narrow" endarrowlength="short"/>
                <v:imagedata o:title=""/>
                <o:lock v:ext="edit" aspectratio="f"/>
                <v:textbox inset="7.1988188976378pt,3.59842519685039pt,7.1988188976378pt,3.59842519685039pt">
                  <w:txbxContent>
                    <w:p w14:paraId="1C2D4F41">
                      <w:pPr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Fonts w:ascii="KaiTi" w:hAnsi="KaiTi" w:eastAsia="KaiTi" w:cs="KaiT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>附件二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28"/>
        <w:tblW w:w="992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8"/>
        <w:gridCol w:w="8086"/>
      </w:tblGrid>
      <w:tr w14:paraId="170B9A42">
        <w:trPr>
          <w:trHeight w:val="558" w:hRule="atLeast"/>
        </w:trPr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2">
            <w:pPr>
              <w:widowControl w:val="0"/>
              <w:spacing w:before="64" w:line="315" w:lineRule="auto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作者姓名</w:t>
            </w:r>
          </w:p>
          <w:p w14:paraId="00000003">
            <w:pPr>
              <w:widowControl w:val="0"/>
              <w:spacing w:before="64" w:line="315" w:lineRule="auto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Author’s Name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4">
            <w:pPr>
              <w:widowControl w:val="0"/>
              <w:spacing w:before="12" w:line="328" w:lineRule="auto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中文</w:t>
            </w:r>
          </w:p>
          <w:p w14:paraId="00000005">
            <w:pPr>
              <w:widowControl w:val="0"/>
              <w:spacing w:before="12" w:line="328" w:lineRule="auto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highlight w:val="white"/>
                <w:rtl w:val="0"/>
              </w:rPr>
              <w:t>Mandarin</w:t>
            </w:r>
          </w:p>
        </w:tc>
      </w:tr>
      <w:tr w14:paraId="75FD781D">
        <w:trPr>
          <w:trHeight w:val="552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STKaiti" w:hAnsi="STKaiti" w:eastAsia="STKaiti" w:cs="STKaiti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7">
            <w:pPr>
              <w:widowControl w:val="0"/>
              <w:spacing w:before="12" w:line="328" w:lineRule="auto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英文</w:t>
            </w:r>
          </w:p>
          <w:p w14:paraId="00000008">
            <w:pPr>
              <w:widowControl w:val="0"/>
              <w:spacing w:before="12" w:line="328" w:lineRule="auto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English</w:t>
            </w:r>
          </w:p>
        </w:tc>
      </w:tr>
      <w:tr w14:paraId="26CA45BA">
        <w:trPr>
          <w:trHeight w:val="602" w:hRule="atLeast"/>
        </w:trPr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9">
            <w:pPr>
              <w:widowControl w:val="0"/>
              <w:spacing w:before="64" w:line="315" w:lineRule="auto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作者資訊</w:t>
            </w:r>
          </w:p>
          <w:p w14:paraId="0000000A">
            <w:pPr>
              <w:widowControl w:val="0"/>
              <w:spacing w:before="11"/>
              <w:ind w:right="-44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Author’s Info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B">
            <w:pPr>
              <w:widowControl w:val="0"/>
              <w:spacing w:before="12" w:line="328" w:lineRule="auto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服務機關（就讀學校）與職稱</w:t>
            </w:r>
          </w:p>
          <w:p w14:paraId="0000000C">
            <w:pPr>
              <w:widowControl w:val="0"/>
              <w:spacing w:before="12" w:line="328" w:lineRule="auto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Affiliation &amp; Position</w:t>
            </w:r>
          </w:p>
        </w:tc>
      </w:tr>
      <w:tr w14:paraId="25D26C57">
        <w:trPr>
          <w:trHeight w:val="602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STKaiti" w:hAnsi="STKaiti" w:eastAsia="STKaiti" w:cs="STKaiti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E">
            <w:pPr>
              <w:widowControl w:val="0"/>
              <w:spacing w:before="12" w:line="328" w:lineRule="auto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手機</w:t>
            </w:r>
          </w:p>
          <w:p w14:paraId="0000000F">
            <w:pPr>
              <w:widowControl w:val="0"/>
              <w:spacing w:before="12" w:line="328" w:lineRule="auto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Cellphone number</w:t>
            </w:r>
          </w:p>
        </w:tc>
      </w:tr>
      <w:tr w14:paraId="1E1FF45D">
        <w:trPr>
          <w:trHeight w:val="602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STKaiti" w:hAnsi="STKaiti" w:eastAsia="STKaiti" w:cs="STKaiti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1">
            <w:pPr>
              <w:widowControl w:val="0"/>
              <w:spacing w:before="12" w:line="328" w:lineRule="auto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電子郵件</w:t>
            </w:r>
          </w:p>
          <w:p w14:paraId="00000012">
            <w:pPr>
              <w:widowControl w:val="0"/>
              <w:spacing w:before="12" w:line="328" w:lineRule="auto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Email</w:t>
            </w:r>
          </w:p>
        </w:tc>
      </w:tr>
      <w:tr w14:paraId="23764C79">
        <w:trPr>
          <w:trHeight w:val="71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3">
            <w:pPr>
              <w:widowControl w:val="0"/>
              <w:spacing w:before="11"/>
              <w:ind w:left="24" w:right="-44" w:firstLine="0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 xml:space="preserve">共同撰稿者姓名、服務單位（就讀學校）與職稱 </w:t>
            </w:r>
          </w:p>
          <w:p w14:paraId="00000014">
            <w:pPr>
              <w:widowControl w:val="0"/>
              <w:spacing w:before="64" w:line="315" w:lineRule="auto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Co-authors’ Name,  Affiliation &amp; Position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5">
            <w:pPr>
              <w:widowControl w:val="0"/>
              <w:spacing w:before="11"/>
              <w:ind w:left="24" w:right="-44" w:firstLine="0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請依作者之排行順序列出共同作者，如為單一作者則免填。</w:t>
            </w:r>
          </w:p>
          <w:p w14:paraId="00000016">
            <w:pPr>
              <w:widowControl w:val="0"/>
              <w:spacing w:before="11"/>
              <w:ind w:left="24" w:right="-44" w:firstLine="0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Please list the co-authors in the order of authors.</w:t>
            </w:r>
          </w:p>
          <w:p w14:paraId="00000017">
            <w:pPr>
              <w:widowControl w:val="0"/>
              <w:spacing w:before="11"/>
              <w:ind w:left="24" w:right="-44" w:firstLine="0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第二作者：</w:t>
            </w:r>
          </w:p>
          <w:p w14:paraId="00000018">
            <w:pPr>
              <w:widowControl w:val="0"/>
              <w:spacing w:before="11"/>
              <w:ind w:left="24" w:right="-44" w:firstLine="0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第三作者：</w:t>
            </w:r>
          </w:p>
          <w:p w14:paraId="00000019">
            <w:pPr>
              <w:widowControl w:val="0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第四作者：</w:t>
            </w:r>
          </w:p>
          <w:p w14:paraId="0000001A">
            <w:pPr>
              <w:widowControl w:val="0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第五作者：</w:t>
            </w:r>
          </w:p>
        </w:tc>
      </w:tr>
      <w:tr w14:paraId="2EEF6260">
        <w:trPr>
          <w:trHeight w:val="429" w:hRule="atLeast"/>
        </w:trPr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B">
            <w:pPr>
              <w:widowControl w:val="0"/>
              <w:spacing w:before="11"/>
              <w:ind w:left="24" w:right="-44" w:firstLine="0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論文題目</w:t>
            </w:r>
          </w:p>
          <w:p w14:paraId="0000001C">
            <w:pPr>
              <w:widowControl w:val="0"/>
              <w:spacing w:before="64" w:line="315" w:lineRule="auto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Title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D">
            <w:pPr>
              <w:widowControl w:val="0"/>
              <w:spacing w:before="12" w:line="328" w:lineRule="auto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中文</w:t>
            </w:r>
          </w:p>
          <w:p w14:paraId="0000001E">
            <w:pPr>
              <w:widowControl w:val="0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highlight w:val="white"/>
                <w:rtl w:val="0"/>
              </w:rPr>
              <w:t>Mandarin</w:t>
            </w:r>
          </w:p>
        </w:tc>
      </w:tr>
      <w:tr w14:paraId="0F9E8F9B">
        <w:trPr>
          <w:trHeight w:val="339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STKaiti" w:hAnsi="STKaiti" w:eastAsia="STKaiti" w:cs="STKaiti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0">
            <w:pPr>
              <w:widowControl w:val="0"/>
              <w:spacing w:before="12" w:line="328" w:lineRule="auto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英文</w:t>
            </w:r>
          </w:p>
          <w:p w14:paraId="00000021">
            <w:pPr>
              <w:widowControl w:val="0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English</w:t>
            </w:r>
          </w:p>
        </w:tc>
      </w:tr>
      <w:tr w14:paraId="21F2D17A">
        <w:trPr>
          <w:trHeight w:val="71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2">
            <w:pPr>
              <w:widowControl w:val="0"/>
              <w:spacing w:before="135" w:line="315" w:lineRule="auto"/>
              <w:ind w:right="143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全文字數</w:t>
            </w:r>
          </w:p>
          <w:p w14:paraId="00000023">
            <w:pPr>
              <w:widowControl w:val="0"/>
              <w:spacing w:before="19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Word Count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4">
            <w:pPr>
              <w:widowControl w:val="0"/>
              <w:spacing w:before="11"/>
              <w:ind w:left="24" w:right="-44" w:firstLine="0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稿件全文（含論文、中英文摘要、中英文關鍵字、圖表說明及參考文獻）</w:t>
            </w:r>
          </w:p>
          <w:p w14:paraId="00000025">
            <w:pPr>
              <w:widowControl w:val="0"/>
              <w:spacing w:before="11"/>
              <w:ind w:left="24" w:right="-44" w:firstLine="0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Word count of manuscripts (including papers, abstracts in both English and Chinese, keywords in both Chinese and English, chart descriptions and references)</w:t>
            </w:r>
          </w:p>
          <w:p w14:paraId="00000026">
            <w:pPr>
              <w:widowControl w:val="0"/>
              <w:spacing w:before="11"/>
              <w:ind w:left="24" w:right="-44" w:firstLine="0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字數總計：</w:t>
            </w:r>
          </w:p>
          <w:p w14:paraId="00000027">
            <w:pPr>
              <w:widowControl w:val="0"/>
              <w:spacing w:before="11"/>
              <w:ind w:right="-44"/>
              <w:rPr>
                <w:rFonts w:ascii="STKaiti" w:hAnsi="STKaiti" w:eastAsia="STKaiti" w:cs="STKaiti"/>
                <w:sz w:val="24"/>
                <w:szCs w:val="24"/>
              </w:rPr>
            </w:pPr>
          </w:p>
        </w:tc>
      </w:tr>
      <w:tr w14:paraId="600A6218">
        <w:trPr>
          <w:trHeight w:val="2746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8">
            <w:pPr>
              <w:widowControl w:val="0"/>
              <w:spacing w:before="74" w:line="256" w:lineRule="auto"/>
              <w:ind w:left="76" w:right="235" w:firstLine="0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玆保證以上所填資料無誤，並保證本文內容之全部或部分未曾在其他刊物出版，亦無一稿多投、違反學術倫理或侵犯他人著作權之情事，否則願負全責。</w:t>
            </w:r>
          </w:p>
          <w:p w14:paraId="00000029">
            <w:pPr>
              <w:widowControl w:val="0"/>
              <w:spacing w:before="150" w:line="312" w:lineRule="auto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I guarantee that the information I provide above is correct, that any part of the paper has not been published or being reviewed elsewhere and that I did not violate academic ethics. The author alone is responsible for legal responsibilities.</w:t>
            </w:r>
          </w:p>
          <w:p w14:paraId="0000002A">
            <w:pPr>
              <w:widowControl w:val="0"/>
              <w:spacing w:line="311" w:lineRule="auto"/>
              <w:ind w:right="960"/>
              <w:jc w:val="center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 xml:space="preserve">        作者簽名：</w:t>
            </w:r>
          </w:p>
          <w:p w14:paraId="0000002B">
            <w:pPr>
              <w:widowControl w:val="0"/>
              <w:spacing w:before="25"/>
              <w:jc w:val="center"/>
              <w:rPr>
                <w:rFonts w:ascii="STKaiti" w:hAnsi="STKaiti" w:eastAsia="STKaiti" w:cs="STKaiti"/>
                <w:sz w:val="24"/>
                <w:szCs w:val="24"/>
              </w:rPr>
            </w:pPr>
            <w:r>
              <w:rPr>
                <w:rFonts w:ascii="STKaiti" w:hAnsi="STKaiti" w:eastAsia="STKaiti" w:cs="STKaiti"/>
                <w:sz w:val="24"/>
                <w:szCs w:val="24"/>
                <w:rtl w:val="0"/>
              </w:rPr>
              <w:t>簽名日期：</w:t>
            </w:r>
          </w:p>
        </w:tc>
      </w:tr>
    </w:tbl>
    <w:p w14:paraId="0000002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93" w:after="0" w:line="240" w:lineRule="auto"/>
        <w:ind w:left="0" w:right="0" w:firstLine="0"/>
        <w:jc w:val="left"/>
        <w:rPr>
          <w:rFonts w:ascii="STKaiti" w:hAnsi="STKaiti" w:eastAsia="STKaiti" w:cs="STKait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sectPr>
      <w:headerReference r:id="rId3" w:type="default"/>
      <w:pgSz w:w="11906" w:h="16838"/>
      <w:pgMar w:top="1418" w:right="1418" w:bottom="1418" w:left="1418" w:header="851" w:footer="992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宋体-繁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細明體">
    <w:altName w:val="苹方-简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新細明體">
    <w:altName w:val="宋体-繁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FHeiLight-B5">
    <w:panose1 w:val="020B0309000000000000"/>
    <w:charset w:val="88"/>
    <w:family w:val="auto"/>
    <w:pitch w:val="default"/>
    <w:sig w:usb0="800002E3" w:usb1="28CFFCFA" w:usb2="00000016" w:usb3="00000000" w:csb0="00100001" w:csb1="00000000"/>
  </w:font>
  <w:font w:name="Heiti TC Light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細明體">
    <w:altName w:val="宋体-繁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標楷體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90303"/>
    <w:charset w:val="00"/>
    <w:family w:val="auto"/>
    <w:pitch w:val="default"/>
    <w:sig w:usb0="00000287" w:usb1="00000000" w:usb2="00000000" w:usb3="00000000" w:csb0="2000009F" w:csb1="00000000"/>
  </w:font>
  <w:font w:name="STKaiti">
    <w:panose1 w:val="02010600040101010101"/>
    <w:charset w:val="86"/>
    <w:family w:val="auto"/>
    <w:pitch w:val="default"/>
    <w:sig w:usb0="A00002BF" w:usb1="78CF7CFB" w:usb2="00000016" w:usb3="00000000" w:csb0="6006009F" w:csb1="DFD70000"/>
  </w:font>
  <w:font w:name="KaiTi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JhengHei">
    <w:altName w:val="汉仪中简黑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简黑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新細明體">
    <w:altName w:val="宋体-繁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Luminari">
    <w:panose1 w:val="02000505000000020004"/>
    <w:charset w:val="00"/>
    <w:family w:val="auto"/>
    <w:pitch w:val="default"/>
    <w:sig w:usb0="A00002EF" w:usb1="5000204A" w:usb2="00000000" w:usb3="00000000" w:csb0="2000019F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2E">
    <w:pPr>
      <w:keepNext w:val="0"/>
      <w:keepLines w:val="0"/>
      <w:widowControl/>
      <w:spacing w:line="280" w:lineRule="auto"/>
      <w:ind w:left="0" w:right="0" w:firstLine="0"/>
      <w:jc w:val="right"/>
      <w:rPr>
        <w:rFonts w:hint="eastAsia" w:ascii="华文楷体" w:hAnsi="华文楷体" w:eastAsia="华文楷体" w:cs="华文楷体"/>
        <w:b/>
        <w:sz w:val="19"/>
        <w:szCs w:val="19"/>
      </w:rPr>
    </w:pPr>
    <w:r>
      <w:rPr>
        <w:rFonts w:hint="eastAsia" w:ascii="华文楷体" w:hAnsi="华文楷体" w:eastAsia="华文楷体" w:cs="华文楷体"/>
        <w:b/>
        <w:sz w:val="19"/>
        <w:szCs w:val="19"/>
        <w:rtl w:val="0"/>
      </w:rPr>
      <w:t>202</w:t>
    </w:r>
    <w:r>
      <w:rPr>
        <w:rFonts w:hint="eastAsia" w:ascii="华文楷体" w:hAnsi="华文楷体" w:eastAsia="华文楷体" w:cs="华文楷体"/>
        <w:b/>
        <w:sz w:val="19"/>
        <w:szCs w:val="19"/>
        <w:rtl w:val="0"/>
        <w:lang w:val="en-US"/>
      </w:rPr>
      <w:t>5</w:t>
    </w:r>
    <w:r>
      <w:rPr>
        <w:rFonts w:hint="eastAsia" w:ascii="华文楷体" w:hAnsi="华文楷体" w:eastAsia="华文楷体" w:cs="华文楷体"/>
        <w:b/>
        <w:sz w:val="19"/>
        <w:szCs w:val="19"/>
        <w:rtl w:val="0"/>
      </w:rPr>
      <w:t xml:space="preserve"> FAPCE</w:t>
    </w:r>
    <w:r>
      <w:rPr>
        <w:rFonts w:hint="eastAsia" w:ascii="华文楷体" w:hAnsi="华文楷体" w:eastAsia="华文楷体" w:cs="华文楷体"/>
        <w:b/>
        <w:sz w:val="19"/>
        <w:szCs w:val="19"/>
        <w:rtl w:val="0"/>
      </w:rPr>
      <w:br w:type="textWrapping"/>
    </w:r>
    <w:r>
      <w:rPr>
        <w:rFonts w:hint="eastAsia" w:ascii="华文楷体" w:hAnsi="华文楷体" w:eastAsia="华文楷体" w:cs="华文楷体"/>
        <w:b/>
        <w:sz w:val="19"/>
        <w:szCs w:val="19"/>
        <w:rtl w:val="0"/>
      </w:rPr>
      <w:t>亞太社造論壇暨學術研討會</w:t>
    </w:r>
  </w:p>
  <w:p w14:paraId="0000002F">
    <w:pPr>
      <w:keepNext w:val="0"/>
      <w:keepLines w:val="0"/>
      <w:widowControl/>
      <w:spacing w:line="280" w:lineRule="auto"/>
      <w:ind w:left="0" w:right="0" w:firstLine="0"/>
      <w:jc w:val="right"/>
      <w:rPr>
        <w:rFonts w:hint="eastAsia" w:ascii="华文楷体" w:hAnsi="华文楷体" w:eastAsia="华文楷体" w:cs="华文楷体"/>
        <w:sz w:val="16"/>
        <w:szCs w:val="16"/>
      </w:rPr>
    </w:pPr>
    <w:r>
      <w:rPr>
        <w:rFonts w:hint="eastAsia" w:ascii="华文楷体" w:hAnsi="华文楷体" w:eastAsia="华文楷体" w:cs="华文楷体"/>
        <w:sz w:val="16"/>
        <w:szCs w:val="16"/>
        <w:rtl w:val="0"/>
      </w:rPr>
      <w:t>Forum of Asia-Pacific Community Empowering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67F3F3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Songti SC" w:asciiTheme="minorHAnsi" w:hAnsiTheme="minorHAnsi" w:eastAsiaTheme="minorEastAsia"/>
      <w:kern w:val="2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Emphasis"/>
    <w:basedOn w:val="8"/>
    <w:qFormat/>
    <w:uiPriority w:val="0"/>
    <w:rPr>
      <w:i/>
      <w:iCs/>
    </w:rPr>
  </w:style>
  <w:style w:type="paragraph" w:styleId="12">
    <w:name w:val="header"/>
    <w:basedOn w:val="1"/>
    <w:link w:val="19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cstheme="minorBidi"/>
      <w:sz w:val="20"/>
      <w:szCs w:val="20"/>
      <w:lang w:eastAsia="zh-TW"/>
    </w:rPr>
  </w:style>
  <w:style w:type="paragraph" w:styleId="13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4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5">
    <w:name w:val="footer"/>
    <w:basedOn w:val="1"/>
    <w:link w:val="20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cstheme="minorBidi"/>
      <w:sz w:val="20"/>
      <w:szCs w:val="20"/>
      <w:lang w:eastAsia="zh-TW"/>
    </w:rPr>
  </w:style>
  <w:style w:type="paragraph" w:styleId="16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新細明體" w:hAnsi="新細明體" w:eastAsia="新細明體" w:cs="新細明體"/>
      <w:kern w:val="0"/>
      <w:sz w:val="24"/>
      <w:szCs w:val="24"/>
      <w:lang w:eastAsia="zh-TW"/>
    </w:rPr>
  </w:style>
  <w:style w:type="table" w:styleId="17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Table Normal"/>
    <w:uiPriority w:val="0"/>
  </w:style>
  <w:style w:type="character" w:customStyle="1" w:styleId="19">
    <w:name w:val="頁首 字元"/>
    <w:basedOn w:val="8"/>
    <w:link w:val="12"/>
    <w:qFormat/>
    <w:uiPriority w:val="99"/>
    <w:rPr>
      <w:sz w:val="20"/>
      <w:szCs w:val="20"/>
    </w:rPr>
  </w:style>
  <w:style w:type="character" w:customStyle="1" w:styleId="20">
    <w:name w:val="頁尾 字元"/>
    <w:basedOn w:val="8"/>
    <w:link w:val="15"/>
    <w:qFormat/>
    <w:uiPriority w:val="99"/>
    <w:rPr>
      <w:sz w:val="20"/>
      <w:szCs w:val="20"/>
    </w:rPr>
  </w:style>
  <w:style w:type="paragraph" w:customStyle="1" w:styleId="21">
    <w:name w:val="清單段落1"/>
    <w:basedOn w:val="1"/>
    <w:qFormat/>
    <w:uiPriority w:val="1"/>
    <w:pPr>
      <w:widowControl w:val="0"/>
      <w:spacing w:beforeLines="20" w:line="400" w:lineRule="exact"/>
      <w:ind w:left="480" w:leftChars="200"/>
      <w:jc w:val="both"/>
    </w:pPr>
  </w:style>
  <w:style w:type="character" w:customStyle="1" w:styleId="22">
    <w:name w:val="未解析的提及1"/>
    <w:basedOn w:val="8"/>
    <w:unhideWhenUsed/>
    <w:qFormat/>
    <w:uiPriority w:val="99"/>
    <w:rPr>
      <w:color w:val="605E5C"/>
      <w:shd w:val="clear" w:color="auto" w:fill="E1DFDD"/>
    </w:rPr>
  </w:style>
  <w:style w:type="paragraph" w:customStyle="1" w:styleId="23">
    <w:name w:val="清單段落11"/>
    <w:basedOn w:val="1"/>
    <w:qFormat/>
    <w:uiPriority w:val="99"/>
    <w:pPr>
      <w:ind w:left="480" w:leftChars="200"/>
    </w:pPr>
  </w:style>
  <w:style w:type="paragraph" w:customStyle="1" w:styleId="24">
    <w:name w:val="cdt4ke"/>
    <w:basedOn w:val="1"/>
    <w:qFormat/>
    <w:uiPriority w:val="0"/>
    <w:pPr>
      <w:spacing w:before="100" w:beforeAutospacing="1" w:after="100" w:afterAutospacing="1"/>
    </w:pPr>
    <w:rPr>
      <w:rFonts w:ascii="新細明體" w:hAnsi="新細明體" w:eastAsia="新細明體" w:cs="新細明體"/>
      <w:kern w:val="0"/>
      <w:sz w:val="24"/>
      <w:szCs w:val="24"/>
      <w:lang w:eastAsia="zh-TW"/>
    </w:rPr>
  </w:style>
  <w:style w:type="paragraph" w:customStyle="1" w:styleId="25">
    <w:name w:val="本文 21"/>
    <w:basedOn w:val="1"/>
    <w:qFormat/>
    <w:uiPriority w:val="0"/>
    <w:pPr>
      <w:widowControl w:val="0"/>
      <w:adjustRightInd w:val="0"/>
      <w:jc w:val="both"/>
      <w:textAlignment w:val="baseline"/>
    </w:pPr>
    <w:rPr>
      <w:rFonts w:ascii="Times New Roman" w:hAnsi="Times New Roman" w:eastAsia="新細明體" w:cs="Times New Roman"/>
      <w:sz w:val="20"/>
      <w:szCs w:val="20"/>
      <w:lang w:eastAsia="zh-TW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標楷體" w:eastAsia="標楷體" w:cs="標楷體" w:hAnsiTheme="minorHAnsi"/>
      <w:color w:val="000000"/>
      <w:sz w:val="24"/>
      <w:szCs w:val="24"/>
      <w:lang w:val="en-US" w:eastAsia="zh-TW" w:bidi="ar-SA"/>
    </w:rPr>
  </w:style>
  <w:style w:type="paragraph" w:customStyle="1" w:styleId="27">
    <w:name w:val="Table Paragraph"/>
    <w:basedOn w:val="1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 w:val="24"/>
      <w:szCs w:val="24"/>
      <w:lang w:eastAsia="zh-TW"/>
    </w:rPr>
  </w:style>
  <w:style w:type="table" w:customStyle="1" w:styleId="28">
    <w:name w:val="_Style 28"/>
    <w:basedOn w:val="18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ueDlV1hEZpY7XZ/eVliG8iekGA==">CgMxLjAyCGguZ2pkZ3hzOAByITFXLTBxazdJcTlfX01OSGM5SlBQTTRpdGpZR0pGR3hYQg==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Office_7.5.1.8994_F1E327BC-269C-435d-A152-05C5408002CA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2022-06-26T21:16:00Z</dcterms:created>
  <dc:creator>ASUS</dc:creator>
  <cp:lastModifiedBy>陳孟萍</cp:lastModifiedBy>
  <dcterms:modified xsi:type="dcterms:W3CDTF">2025-07-14T16:32:25Z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3076-7.5.1.8994</vt:lpwstr>
  </property>
  <property fmtid="{D5CDD505-2E9C-101B-9397-08002B2CF9AE}" pid="3" name="ICV">
    <vt:lpwstr>D4D3691BB1745F07BEBBBA62B5B7B39F</vt:lpwstr>
  </property>
</Properties>
</file>